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63251750"/>
    <w:bookmarkStart w:id="1" w:name="_Toc463267337"/>
    <w:bookmarkStart w:id="2" w:name="_Toc463438259"/>
    <w:bookmarkStart w:id="3" w:name="_Toc463508714"/>
    <w:bookmarkStart w:id="4" w:name="_Toc463524963"/>
    <w:bookmarkStart w:id="5" w:name="_Toc528663642"/>
    <w:bookmarkStart w:id="6" w:name="_Toc529198355"/>
    <w:bookmarkStart w:id="7" w:name="_Toc98812616"/>
    <w:bookmarkStart w:id="8" w:name="_Toc102209258"/>
    <w:bookmarkStart w:id="9" w:name="_GoBack"/>
    <w:bookmarkEnd w:id="9"/>
    <w:p w:rsidR="00CA6935" w:rsidRPr="009B53A0" w:rsidRDefault="001C68A1" w:rsidP="000E20DB">
      <w:pPr>
        <w:pStyle w:val="Style3"/>
      </w:pPr>
      <w:r w:rsidRPr="009B53A0">
        <w:rPr>
          <w:lang w:val="en-ZA" w:eastAsia="en-ZA"/>
        </w:rPr>
        <mc:AlternateContent>
          <mc:Choice Requires="wpg">
            <w:drawing>
              <wp:anchor distT="0" distB="0" distL="114300" distR="114300" simplePos="0" relativeHeight="251924480" behindDoc="0" locked="0" layoutInCell="1" allowOverlap="1" wp14:anchorId="31CE3F19" wp14:editId="5057660B">
                <wp:simplePos x="0" y="0"/>
                <wp:positionH relativeFrom="column">
                  <wp:posOffset>133350</wp:posOffset>
                </wp:positionH>
                <wp:positionV relativeFrom="paragraph">
                  <wp:posOffset>151766</wp:posOffset>
                </wp:positionV>
                <wp:extent cx="5876925" cy="9067800"/>
                <wp:effectExtent l="19050" t="19050" r="66675" b="19050"/>
                <wp:wrapNone/>
                <wp:docPr id="3704" name="Group 3704"/>
                <wp:cNvGraphicFramePr/>
                <a:graphic xmlns:a="http://schemas.openxmlformats.org/drawingml/2006/main">
                  <a:graphicData uri="http://schemas.microsoft.com/office/word/2010/wordprocessingGroup">
                    <wpg:wgp>
                      <wpg:cNvGrpSpPr/>
                      <wpg:grpSpPr>
                        <a:xfrm>
                          <a:off x="0" y="0"/>
                          <a:ext cx="5876925" cy="9067800"/>
                          <a:chOff x="0" y="0"/>
                          <a:chExt cx="6058800" cy="9302400"/>
                        </a:xfrm>
                      </wpg:grpSpPr>
                      <wps:wsp>
                        <wps:cNvPr id="3705" name="Rectangle 36"/>
                        <wps:cNvSpPr>
                          <a:spLocks noChangeArrowheads="1"/>
                        </wps:cNvSpPr>
                        <wps:spPr bwMode="auto">
                          <a:xfrm>
                            <a:off x="0" y="0"/>
                            <a:ext cx="6058800" cy="9302400"/>
                          </a:xfrm>
                          <a:prstGeom prst="rect">
                            <a:avLst/>
                          </a:prstGeom>
                          <a:noFill/>
                          <a:ln w="2984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706" name="Group 3706"/>
                        <wpg:cNvGrpSpPr/>
                        <wpg:grpSpPr>
                          <a:xfrm>
                            <a:off x="0" y="0"/>
                            <a:ext cx="6057900" cy="9296400"/>
                            <a:chOff x="0" y="0"/>
                            <a:chExt cx="6057900" cy="9296400"/>
                          </a:xfrm>
                        </wpg:grpSpPr>
                        <wpg:grpSp>
                          <wpg:cNvPr id="3707" name="Group 3707"/>
                          <wpg:cNvGrpSpPr/>
                          <wpg:grpSpPr>
                            <a:xfrm>
                              <a:off x="257175" y="0"/>
                              <a:ext cx="829310" cy="9296400"/>
                              <a:chOff x="0" y="0"/>
                              <a:chExt cx="829310" cy="9296400"/>
                            </a:xfrm>
                          </wpg:grpSpPr>
                          <wps:wsp>
                            <wps:cNvPr id="3708" name="Freeform 32"/>
                            <wps:cNvSpPr>
                              <a:spLocks/>
                            </wps:cNvSpPr>
                            <wps:spPr bwMode="auto">
                              <a:xfrm>
                                <a:off x="466725" y="0"/>
                                <a:ext cx="362585" cy="9296400"/>
                              </a:xfrm>
                              <a:custGeom>
                                <a:avLst/>
                                <a:gdLst>
                                  <a:gd name="T0" fmla="*/ 139 w 646"/>
                                  <a:gd name="T1" fmla="*/ 0 h 14694"/>
                                  <a:gd name="T2" fmla="*/ 646 w 646"/>
                                  <a:gd name="T3" fmla="*/ 14694 h 14694"/>
                                  <a:gd name="T4" fmla="*/ 93 w 646"/>
                                  <a:gd name="T5" fmla="*/ 14694 h 14694"/>
                                  <a:gd name="T6" fmla="*/ 0 w 646"/>
                                  <a:gd name="T7" fmla="*/ 0 h 14694"/>
                                  <a:gd name="T8" fmla="*/ 139 w 646"/>
                                  <a:gd name="T9" fmla="*/ 0 h 14694"/>
                                </a:gdLst>
                                <a:ahLst/>
                                <a:cxnLst>
                                  <a:cxn ang="0">
                                    <a:pos x="T0" y="T1"/>
                                  </a:cxn>
                                  <a:cxn ang="0">
                                    <a:pos x="T2" y="T3"/>
                                  </a:cxn>
                                  <a:cxn ang="0">
                                    <a:pos x="T4" y="T5"/>
                                  </a:cxn>
                                  <a:cxn ang="0">
                                    <a:pos x="T6" y="T7"/>
                                  </a:cxn>
                                  <a:cxn ang="0">
                                    <a:pos x="T8" y="T9"/>
                                  </a:cxn>
                                </a:cxnLst>
                                <a:rect l="0" t="0" r="r" b="b"/>
                                <a:pathLst>
                                  <a:path w="646" h="14694">
                                    <a:moveTo>
                                      <a:pt x="139" y="0"/>
                                    </a:moveTo>
                                    <a:lnTo>
                                      <a:pt x="646" y="14694"/>
                                    </a:lnTo>
                                    <a:lnTo>
                                      <a:pt x="93" y="14694"/>
                                    </a:lnTo>
                                    <a:lnTo>
                                      <a:pt x="0" y="0"/>
                                    </a:lnTo>
                                    <a:lnTo>
                                      <a:pt x="139"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709" name="Freeform 33"/>
                            <wps:cNvSpPr>
                              <a:spLocks/>
                            </wps:cNvSpPr>
                            <wps:spPr bwMode="auto">
                              <a:xfrm>
                                <a:off x="0" y="0"/>
                                <a:ext cx="362585" cy="9296400"/>
                              </a:xfrm>
                              <a:custGeom>
                                <a:avLst/>
                                <a:gdLst>
                                  <a:gd name="T0" fmla="*/ 507 w 646"/>
                                  <a:gd name="T1" fmla="*/ 0 h 14694"/>
                                  <a:gd name="T2" fmla="*/ 0 w 646"/>
                                  <a:gd name="T3" fmla="*/ 14694 h 14694"/>
                                  <a:gd name="T4" fmla="*/ 553 w 646"/>
                                  <a:gd name="T5" fmla="*/ 14694 h 14694"/>
                                  <a:gd name="T6" fmla="*/ 646 w 646"/>
                                  <a:gd name="T7" fmla="*/ 0 h 14694"/>
                                  <a:gd name="T8" fmla="*/ 507 w 646"/>
                                  <a:gd name="T9" fmla="*/ 0 h 14694"/>
                                </a:gdLst>
                                <a:ahLst/>
                                <a:cxnLst>
                                  <a:cxn ang="0">
                                    <a:pos x="T0" y="T1"/>
                                  </a:cxn>
                                  <a:cxn ang="0">
                                    <a:pos x="T2" y="T3"/>
                                  </a:cxn>
                                  <a:cxn ang="0">
                                    <a:pos x="T4" y="T5"/>
                                  </a:cxn>
                                  <a:cxn ang="0">
                                    <a:pos x="T6" y="T7"/>
                                  </a:cxn>
                                  <a:cxn ang="0">
                                    <a:pos x="T8" y="T9"/>
                                  </a:cxn>
                                </a:cxnLst>
                                <a:rect l="0" t="0" r="r" b="b"/>
                                <a:pathLst>
                                  <a:path w="646" h="14694">
                                    <a:moveTo>
                                      <a:pt x="507" y="0"/>
                                    </a:moveTo>
                                    <a:lnTo>
                                      <a:pt x="0" y="14694"/>
                                    </a:lnTo>
                                    <a:lnTo>
                                      <a:pt x="553" y="14694"/>
                                    </a:lnTo>
                                    <a:lnTo>
                                      <a:pt x="646" y="0"/>
                                    </a:lnTo>
                                    <a:lnTo>
                                      <a:pt x="507"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g:grpSp>
                        <wpg:grpSp>
                          <wpg:cNvPr id="3710" name="Group 3710"/>
                          <wpg:cNvGrpSpPr/>
                          <wpg:grpSpPr>
                            <a:xfrm>
                              <a:off x="0" y="6019800"/>
                              <a:ext cx="6057900" cy="395605"/>
                              <a:chOff x="0" y="0"/>
                              <a:chExt cx="6057900" cy="395605"/>
                            </a:xfrm>
                          </wpg:grpSpPr>
                          <wpg:grpSp>
                            <wpg:cNvPr id="3711" name="Group 3711"/>
                            <wpg:cNvGrpSpPr/>
                            <wpg:grpSpPr>
                              <a:xfrm>
                                <a:off x="0" y="0"/>
                                <a:ext cx="6057900" cy="123825"/>
                                <a:chOff x="0" y="0"/>
                                <a:chExt cx="6057900" cy="123825"/>
                              </a:xfrm>
                            </wpg:grpSpPr>
                            <wps:wsp>
                              <wps:cNvPr id="3712" name="Line 37"/>
                              <wps:cNvCnPr>
                                <a:cxnSpLocks noChangeShapeType="1"/>
                              </wps:cNvCnPr>
                              <wps:spPr bwMode="auto">
                                <a:xfrm>
                                  <a:off x="0" y="0"/>
                                  <a:ext cx="6056630" cy="0"/>
                                </a:xfrm>
                                <a:prstGeom prst="line">
                                  <a:avLst/>
                                </a:prstGeom>
                                <a:noFill/>
                                <a:ln w="50165">
                                  <a:solidFill>
                                    <a:srgbClr val="000000"/>
                                  </a:solidFill>
                                  <a:round/>
                                  <a:headEnd/>
                                  <a:tailEnd/>
                                </a:ln>
                                <a:extLst>
                                  <a:ext uri="{909E8E84-426E-40DD-AFC4-6F175D3DCCD1}">
                                    <a14:hiddenFill xmlns:a14="http://schemas.microsoft.com/office/drawing/2010/main">
                                      <a:noFill/>
                                    </a14:hiddenFill>
                                  </a:ext>
                                </a:extLst>
                              </wps:spPr>
                              <wps:bodyPr/>
                            </wps:wsp>
                            <wps:wsp>
                              <wps:cNvPr id="3713" name="Line 38"/>
                              <wps:cNvCnPr>
                                <a:cxnSpLocks noChangeShapeType="1"/>
                              </wps:cNvCnPr>
                              <wps:spPr bwMode="auto">
                                <a:xfrm>
                                  <a:off x="0" y="123825"/>
                                  <a:ext cx="6057900" cy="0"/>
                                </a:xfrm>
                                <a:prstGeom prst="line">
                                  <a:avLst/>
                                </a:prstGeom>
                                <a:noFill/>
                                <a:ln w="120015">
                                  <a:solidFill>
                                    <a:srgbClr val="000000"/>
                                  </a:solidFill>
                                  <a:round/>
                                  <a:headEnd/>
                                  <a:tailEnd/>
                                </a:ln>
                                <a:extLst>
                                  <a:ext uri="{909E8E84-426E-40DD-AFC4-6F175D3DCCD1}">
                                    <a14:hiddenFill xmlns:a14="http://schemas.microsoft.com/office/drawing/2010/main">
                                      <a:noFill/>
                                    </a14:hiddenFill>
                                  </a:ext>
                                </a:extLst>
                              </wps:spPr>
                              <wps:bodyPr/>
                            </wps:wsp>
                          </wpg:grpSp>
                          <wpg:grpSp>
                            <wpg:cNvPr id="3714" name="Group 3714"/>
                            <wpg:cNvGrpSpPr/>
                            <wpg:grpSpPr>
                              <a:xfrm>
                                <a:off x="114300" y="123825"/>
                                <a:ext cx="1106805" cy="271780"/>
                                <a:chOff x="0" y="0"/>
                                <a:chExt cx="1106805" cy="271780"/>
                              </a:xfrm>
                            </wpg:grpSpPr>
                            <wps:wsp>
                              <wps:cNvPr id="3715" name="Freeform 40"/>
                              <wps:cNvSpPr>
                                <a:spLocks/>
                              </wps:cNvSpPr>
                              <wps:spPr bwMode="auto">
                                <a:xfrm>
                                  <a:off x="0" y="0"/>
                                  <a:ext cx="173355" cy="271780"/>
                                </a:xfrm>
                                <a:custGeom>
                                  <a:avLst/>
                                  <a:gdLst>
                                    <a:gd name="T0" fmla="*/ 124 w 308"/>
                                    <a:gd name="T1" fmla="*/ 4 h 428"/>
                                    <a:gd name="T2" fmla="*/ 0 w 308"/>
                                    <a:gd name="T3" fmla="*/ 428 h 428"/>
                                    <a:gd name="T4" fmla="*/ 183 w 308"/>
                                    <a:gd name="T5" fmla="*/ 428 h 428"/>
                                    <a:gd name="T6" fmla="*/ 308 w 308"/>
                                    <a:gd name="T7" fmla="*/ 0 h 428"/>
                                    <a:gd name="T8" fmla="*/ 124 w 308"/>
                                    <a:gd name="T9" fmla="*/ 4 h 428"/>
                                  </a:gdLst>
                                  <a:ahLst/>
                                  <a:cxnLst>
                                    <a:cxn ang="0">
                                      <a:pos x="T0" y="T1"/>
                                    </a:cxn>
                                    <a:cxn ang="0">
                                      <a:pos x="T2" y="T3"/>
                                    </a:cxn>
                                    <a:cxn ang="0">
                                      <a:pos x="T4" y="T5"/>
                                    </a:cxn>
                                    <a:cxn ang="0">
                                      <a:pos x="T6" y="T7"/>
                                    </a:cxn>
                                    <a:cxn ang="0">
                                      <a:pos x="T8" y="T9"/>
                                    </a:cxn>
                                  </a:cxnLst>
                                  <a:rect l="0" t="0" r="r" b="b"/>
                                  <a:pathLst>
                                    <a:path w="308" h="428">
                                      <a:moveTo>
                                        <a:pt x="124" y="4"/>
                                      </a:moveTo>
                                      <a:lnTo>
                                        <a:pt x="0" y="428"/>
                                      </a:lnTo>
                                      <a:lnTo>
                                        <a:pt x="183" y="428"/>
                                      </a:lnTo>
                                      <a:lnTo>
                                        <a:pt x="308" y="0"/>
                                      </a:lnTo>
                                      <a:lnTo>
                                        <a:pt x="124" y="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716" name="Freeform 40"/>
                              <wps:cNvSpPr>
                                <a:spLocks/>
                              </wps:cNvSpPr>
                              <wps:spPr bwMode="auto">
                                <a:xfrm flipH="1">
                                  <a:off x="933450" y="0"/>
                                  <a:ext cx="173355" cy="271780"/>
                                </a:xfrm>
                                <a:custGeom>
                                  <a:avLst/>
                                  <a:gdLst>
                                    <a:gd name="T0" fmla="*/ 124 w 308"/>
                                    <a:gd name="T1" fmla="*/ 4 h 428"/>
                                    <a:gd name="T2" fmla="*/ 0 w 308"/>
                                    <a:gd name="T3" fmla="*/ 428 h 428"/>
                                    <a:gd name="T4" fmla="*/ 183 w 308"/>
                                    <a:gd name="T5" fmla="*/ 428 h 428"/>
                                    <a:gd name="T6" fmla="*/ 308 w 308"/>
                                    <a:gd name="T7" fmla="*/ 0 h 428"/>
                                    <a:gd name="T8" fmla="*/ 124 w 308"/>
                                    <a:gd name="T9" fmla="*/ 4 h 428"/>
                                  </a:gdLst>
                                  <a:ahLst/>
                                  <a:cxnLst>
                                    <a:cxn ang="0">
                                      <a:pos x="T0" y="T1"/>
                                    </a:cxn>
                                    <a:cxn ang="0">
                                      <a:pos x="T2" y="T3"/>
                                    </a:cxn>
                                    <a:cxn ang="0">
                                      <a:pos x="T4" y="T5"/>
                                    </a:cxn>
                                    <a:cxn ang="0">
                                      <a:pos x="T6" y="T7"/>
                                    </a:cxn>
                                    <a:cxn ang="0">
                                      <a:pos x="T8" y="T9"/>
                                    </a:cxn>
                                  </a:cxnLst>
                                  <a:rect l="0" t="0" r="r" b="b"/>
                                  <a:pathLst>
                                    <a:path w="308" h="428">
                                      <a:moveTo>
                                        <a:pt x="124" y="4"/>
                                      </a:moveTo>
                                      <a:lnTo>
                                        <a:pt x="0" y="428"/>
                                      </a:lnTo>
                                      <a:lnTo>
                                        <a:pt x="183" y="428"/>
                                      </a:lnTo>
                                      <a:lnTo>
                                        <a:pt x="308" y="0"/>
                                      </a:lnTo>
                                      <a:lnTo>
                                        <a:pt x="124" y="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3C1B00D8" id="Group 3704" o:spid="_x0000_s1026" style="position:absolute;margin-left:10.5pt;margin-top:11.95pt;width:462.75pt;height:714pt;z-index:251924480;mso-width-relative:margin;mso-height-relative:margin" coordsize="60588,9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8PQBQcAAOAoAAAOAAAAZHJzL2Uyb0RvYy54bWzsWm1vo0YQ/l6p/2HFx0o5s7wZrHOqk5Nc&#10;K13bUy/9AQSwQQWWLiROWvW/d2aXhcU2jp23ayvnQ3ibHeZt55kZ8/77+yIndwmvM1bODfrONEhS&#10;RizOytXc+O366sw3SN2EZRzmrEzmxkNSG9+ff/vN+3U1SyyWsjxOOAEmZT1bV3MjbZpqNpnUUZoU&#10;Yf2OVUkJD5eMF2EDl3w1iXm4Bu5FPrFM05usGY8rzqKkruHuhXxonAv+y2USNb8sl3XSkHxugGyN&#10;+M/F/xv8Pzl/H85WPKzSLGrFCJ8gRRFmJby0Y3URNiG55dkWqyKLOKvZsnkXsWLClsssSoQOoA01&#10;N7T5yNltJXRZzdarqjMTmHbDTk9mG/1895mTLJ4b9tR0DFKGBXhJvJiIO2CgdbWaAd1HXn2pPvP2&#10;xkpeoc73S17gEbQh98K0D51pk/uGRHDT9adeYLkGieBZYHpT32yNH6Xgoa11UXrZrvRM10diudI2&#10;LUeunKgXT1C+Tpx1BYFU97aqn2erL2lYJcIFNdqgtxWoIm31K8RYWK7yhNgehhMKAJRoKjRKXX1i&#10;0e81KdkiBbLkA+dsnSZhDIJRpAfxtQV4UcNScrP+icXgivC2YSKyDrHyo7YKZxWvm48JKwiezA0O&#10;0gv24d2nukFxehIUv2RXWZ7D/XCWl2Q9N6zAd1yxomZ5FuNToSZf3SxyTu5C3GjiTygHBtDJiqyB&#10;7Z5nxdwAn8IfEoUztMdlGYvzJsxyeQ6i5CU+hiAC4dozua3+Cszg0r/0nTPH8i7PHPPi4uzD1cI5&#10;867o1L2wLxaLC/o3ykmdWZrFcVKiqGqLU+ewsGiTjdyc3SYfqFTrml+Jv23NJ0MxhJlBK3UU2olA&#10;QN/LGLph8QPEAWcyZ0GOhZOU8T8NsoZ8NTfqP25Dnhgk/7GEWAqo42CCExeOO7XggutPbvQnYRkB&#10;q7nRGESeLhqZFG8rnq1SeBMVPi7ZB4i/ZSYiA2NTStVGLewzmR3E7usSRb9JPLVJuoTSbpHnJxQI&#10;9WnQpQUr8Nq0EM4OSCg7V44mlDa77NBvuqXfFH1/ZMK03CnErEG2s6ZvBTZVqe8YHUcWjqr4NjkT&#10;agGZM694kiCmE9uS9tIyYJcywZBPzI2O500Ra7YNanuW68MTgUK9QTu7QPTcyvyI2UblRID1uE1A&#10;q7hV4RrcsixyKBa+mxBqB2RNPEdEN1IrIqoRmSQl1PECR+a8nsjSiIDHbk62RiS4jHEDEO/kCuzd&#10;zMACHc1eZrCBO0JzNy/YAxrJiIrg+Y5o1FiBRjQwFrinc0CYSpwCT92XrVPgDNIYVEWmSFoVq7Ge&#10;QA9BBFxLlBX06NQRYnACEttt7gaqPcRgYyR2DyIGGyKxyAygyX7OYCgkDnTOclGrKwL2ZjHLDQLF&#10;7I2Mqyps0EQoPZ4iZmNgkhRyuog+fFKwu+SaCZoGbQU+ES8WeAzv65/npU4nOIGAXRwDraJQx0pw&#10;DCBgDyKUXlIvVkzUUTLbFE89jXJWJ5gnpK7didAfzaZt5nHQFoWIEmBAJksez356wQMVfFvX7K1x&#10;/rPY/zbAAcG5CRxiow5K5xcADi0WRdUpWpdXwgzXnO5OqEdjxkhifhJiuO5LQsYomh0NGqPWOoGG&#10;cf2VQAN8chBoyF31OGRA7B2IGQqGVNJWeKCOEjU25VNPT6ih94Vv3zEC2A1aqpHuERuf4TgK7hzf&#10;Xcno80wadCMnNZQa9JB24MK1rKGOaiH7hVBxyClNr6Hs5gfq6mMkCsl+Q0dRrh7ZQe7ErYF21LJ9&#10;aInAfFAVPT5x6xvkfuGodm9SA1Ao0KWlPmUlzNraRls0jotSztqgtP6yMW4T87vrhwomaYNpm1zy&#10;7Gmb59lge+wmVSpSY7qNOVsOQovmRPWUWLK2ozj0ydaczTWp9+pl579vtNbZ4ckTM2wH0K/tcOpt&#10;ghOASw9OX+apNw3OfqP2pesgBbx0hFL4/YWeQrSbLYvu86Ch7iBEe6zYO0ulWz/OwJ3j0ZBSx8ap&#10;KbbmGiQoRKTU9HxAQZHSLBhL+iJqHseMkYVfGTNAEbktu4EjzMiF0V524LgTf+nUtt0tU3YWGU4n&#10;FCxok65+QAjs++mZ5UDbaJsixYyNGh0YDjrWFok+aMSmcQcXvWkEDrv56CNG6mPDuIOTPmMc5aTP&#10;F4HHbk6bzeIOzQbzxTEL6a2iZiHwyGm6+IzpIvoep4volp2zRUuOS0W6AmOPzRblJmqdC3SqXVPH&#10;dhToyybxMTohlVaXKS7q2HLbkE09PbWIX7dFbAu47ouHV/oVn0L+eT2AIMs8q37AxgO3Rft1RGDb&#10;jnvCi238OuEFBIn66er//GvUCS+O/27m9EPU/o9Q9CZq7zl8Rif6tPaTP/xOT78Ws4P+w8TzfwAA&#10;AP//AwBQSwMEFAAGAAgAAAAhAJ/1S3LhAAAACgEAAA8AAABkcnMvZG93bnJldi54bWxMj0FLw0AQ&#10;he+C/2EZwZvdbNsUE7MppainItgK4m2bTJPQ7GzIbpP03zue7Gl4vMeb72XrybZiwN43jjSoWQQC&#10;qXBlQ5WGr8Pb0zMIHwyVpnWEGq7oYZ3f32UmLd1InzjsQyW4hHxqNNQhdKmUvqjRGj9zHRJ7J9db&#10;E1j2lSx7M3K5beU8ilbSmob4Q2063NZYnPcXq+F9NONmoV6H3fm0vf4c4o/vnUKtHx+mzQuIgFP4&#10;D8MfPqNDzkxHd6HSi1bDXPGUwHeRgGA/Wa5iEEcOLmOVgMwzeTsh/wUAAP//AwBQSwECLQAUAAYA&#10;CAAAACEAtoM4kv4AAADhAQAAEwAAAAAAAAAAAAAAAAAAAAAAW0NvbnRlbnRfVHlwZXNdLnhtbFBL&#10;AQItABQABgAIAAAAIQA4/SH/1gAAAJQBAAALAAAAAAAAAAAAAAAAAC8BAABfcmVscy8ucmVsc1BL&#10;AQItABQABgAIAAAAIQD7B8PQBQcAAOAoAAAOAAAAAAAAAAAAAAAAAC4CAABkcnMvZTJvRG9jLnht&#10;bFBLAQItABQABgAIAAAAIQCf9Uty4QAAAAoBAAAPAAAAAAAAAAAAAAAAAF8JAABkcnMvZG93bnJl&#10;di54bWxQSwUGAAAAAAQABADzAAAAbQoAAAAA&#10;">
                <v:rect id="Rectangle 36" o:spid="_x0000_s1027" style="position:absolute;width:60588;height:93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dJexgAAAN0AAAAPAAAAZHJzL2Rvd25yZXYueG1sRI/dagIx&#10;FITvBd8hHKF3mtgfW7ZGKUqLoAhVKb083ZxuFjcnyyau69s3QsHLYWa+YabzzlWipSaUnjWMRwoE&#10;ce5NyYWGw/59+AIiRGSDlWfScKEA81m/N8XM+DN/UruLhUgQDhlqsDHWmZQht+QwjHxNnLxf3ziM&#10;STaFNA2eE9xV8l6piXRYclqwWNPCUn7cnZwGv1pug/xRHxf7bR/bar3ddF8nre8G3dsriEhdvIX/&#10;2yuj4eFZPcH1TXoCcvYHAAD//wMAUEsBAi0AFAAGAAgAAAAhANvh9svuAAAAhQEAABMAAAAAAAAA&#10;AAAAAAAAAAAAAFtDb250ZW50X1R5cGVzXS54bWxQSwECLQAUAAYACAAAACEAWvQsW78AAAAVAQAA&#10;CwAAAAAAAAAAAAAAAAAfAQAAX3JlbHMvLnJlbHNQSwECLQAUAAYACAAAACEA2KHSXsYAAADdAAAA&#10;DwAAAAAAAAAAAAAAAAAHAgAAZHJzL2Rvd25yZXYueG1sUEsFBgAAAAADAAMAtwAAAPoCAAAAAA==&#10;" filled="f" strokeweight="2.35pt"/>
                <v:group id="Group 3706" o:spid="_x0000_s1028" style="position:absolute;width:60579;height:92964" coordsize="60579,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group id="Group 3707" o:spid="_x0000_s1029" style="position:absolute;left:2571;width:8293;height:92964" coordsize="8293,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LraxwAAAN0AAAAPAAAAZHJzL2Rvd25yZXYueG1sRI9Ba8JA&#10;FITvBf/D8gremk2UNpJmFZEqHkKhKpTeHtlnEsy+DdltEv99t1DocZiZb5h8M5lWDNS7xrKCJIpB&#10;EJdWN1wpuJz3TysQziNrbC2Tgjs52KxnDzlm2o78QcPJVyJA2GWooPa+y6R0ZU0GXWQ74uBdbW/Q&#10;B9lXUvc4Brhp5SKOX6TBhsNCjR3taipvp2+j4DDiuF0mb0Nxu+7uX+fn988iIaXmj9P2FYSnyf+H&#10;/9pHrWCZxin8vglPQK5/AAAA//8DAFBLAQItABQABgAIAAAAIQDb4fbL7gAAAIUBAAATAAAAAAAA&#10;AAAAAAAAAAAAAABbQ29udGVudF9UeXBlc10ueG1sUEsBAi0AFAAGAAgAAAAhAFr0LFu/AAAAFQEA&#10;AAsAAAAAAAAAAAAAAAAAHwEAAF9yZWxzLy5yZWxzUEsBAi0AFAAGAAgAAAAhALFoutrHAAAA3QAA&#10;AA8AAAAAAAAAAAAAAAAABwIAAGRycy9kb3ducmV2LnhtbFBLBQYAAAAAAwADALcAAAD7AgAAAAA=&#10;">
                    <v:shape id="Freeform 32" o:spid="_x0000_s1030" style="position:absolute;left:4667;width:3626;height:92964;visibility:visible;mso-wrap-style:square;v-text-anchor:top" coordsize="646,14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snIwgAAAN0AAAAPAAAAZHJzL2Rvd25yZXYueG1sRE9Ni8Iw&#10;EL0L/ocwwt7WVBdcqUaRqqyXFayCHodmbIvNpDSxdv315rDg8fG+58vOVKKlxpWWFYyGEQjizOqS&#10;cwWn4/ZzCsJ5ZI2VZVLwRw6Wi35vjrG2Dz5Qm/pchBB2MSoovK9jKV1WkEE3tDVx4K62MegDbHKp&#10;G3yEcFPJcRRNpMGSQ0OBNSUFZbf0bhSc/cWuU53uk83v84n55Gds9qzUx6BbzUB46vxb/O/eaQVf&#10;31GYG96EJyAXLwAAAP//AwBQSwECLQAUAAYACAAAACEA2+H2y+4AAACFAQAAEwAAAAAAAAAAAAAA&#10;AAAAAAAAW0NvbnRlbnRfVHlwZXNdLnhtbFBLAQItABQABgAIAAAAIQBa9CxbvwAAABUBAAALAAAA&#10;AAAAAAAAAAAAAB8BAABfcmVscy8ucmVsc1BLAQItABQABgAIAAAAIQDQIsnIwgAAAN0AAAAPAAAA&#10;AAAAAAAAAAAAAAcCAABkcnMvZG93bnJldi54bWxQSwUGAAAAAAMAAwC3AAAA9gIAAAAA&#10;" path="m139,l646,14694r-553,l,,139,xe" fillcolor="black" strokeweight=".05pt">
                      <v:path arrowok="t" o:connecttype="custom" o:connectlocs="78018,0;362585,9296400;52199,9296400;0,0;78018,0" o:connectangles="0,0,0,0,0"/>
                    </v:shape>
                    <v:shape id="Freeform 33" o:spid="_x0000_s1031" style="position:absolute;width:3625;height:92964;visibility:visible;mso-wrap-style:square;v-text-anchor:top" coordsize="646,14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xTxwAAAN0AAAAPAAAAZHJzL2Rvd25yZXYueG1sRI9Pa8JA&#10;FMTvQr/D8grezKYKatOsUvxDe6lgKtjjI/uahGbfhuyapH76bkHwOMzMb5h0PZhadNS6yrKCpygG&#10;QZxbXXGh4PS5nyxBOI+ssbZMCn7JwXr1MEox0bbnI3WZL0SAsEtQQel9k0jp8pIMusg2xMH7tq1B&#10;H2RbSN1iH+CmltM4nkuDFYeFEhvalJT/ZBej4Oy/7DbT2WGz+7hesZi/Tc2BlRo/Dq8vIDwN/h6+&#10;td+1gtkifob/N+EJyNUfAAAA//8DAFBLAQItABQABgAIAAAAIQDb4fbL7gAAAIUBAAATAAAAAAAA&#10;AAAAAAAAAAAAAABbQ29udGVudF9UeXBlc10ueG1sUEsBAi0AFAAGAAgAAAAhAFr0LFu/AAAAFQEA&#10;AAsAAAAAAAAAAAAAAAAAHwEAAF9yZWxzLy5yZWxzUEsBAi0AFAAGAAgAAAAhAL9ubFPHAAAA3QAA&#10;AA8AAAAAAAAAAAAAAAAABwIAAGRycy9kb3ducmV2LnhtbFBLBQYAAAAAAwADALcAAAD7AgAAAAA=&#10;" path="m507,l,14694r553,l646,,507,xe" fillcolor="black" strokeweight=".05pt">
                      <v:path arrowok="t" o:connecttype="custom" o:connectlocs="284567,0;0,9296400;310386,9296400;362585,0;284567,0" o:connectangles="0,0,0,0,0"/>
                    </v:shape>
                  </v:group>
                  <v:group id="Group 3710" o:spid="_x0000_s1032" style="position:absolute;top:60198;width:60579;height:3956" coordsize="60579,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LRzxAAAAN0AAAAPAAAAZHJzL2Rvd25yZXYueG1sRE/LasJA&#10;FN0X/IfhCu7qJIa2Eh1FQi1dhEJVEHeXzDUJZu6EzDSPv+8sCl0eznu7H00jeupcbVlBvIxAEBdW&#10;11wquJyPz2sQziNrbCyTgokc7Hezpy2m2g78Tf3JlyKEsEtRQeV9m0rpiooMuqVtiQN3t51BH2BX&#10;St3hEMJNI1dR9CoN1hwaKmwpq6h4nH6Mgo8Bh0MSv/f5455Nt/PL1zWPSanFfDxsQHga/b/4z/2p&#10;FSRvcdgf3oQnIHe/AAAA//8DAFBLAQItABQABgAIAAAAIQDb4fbL7gAAAIUBAAATAAAAAAAAAAAA&#10;AAAAAAAAAABbQ29udGVudF9UeXBlc10ueG1sUEsBAi0AFAAGAAgAAAAhAFr0LFu/AAAAFQEAAAsA&#10;AAAAAAAAAAAAAAAAHwEAAF9yZWxzLy5yZWxzUEsBAi0AFAAGAAgAAAAhALtYtHPEAAAA3QAAAA8A&#10;AAAAAAAAAAAAAAAABwIAAGRycy9kb3ducmV2LnhtbFBLBQYAAAAAAwADALcAAAD4AgAAAAA=&#10;">
                    <v:group id="Group 3711" o:spid="_x0000_s1033" style="position:absolute;width:60579;height:1238" coordsize="60579,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BHoxgAAAN0AAAAPAAAAZHJzL2Rvd25yZXYueG1sRI9Pa8JA&#10;FMTvhX6H5RV6q5tVWiW6ioiWHqTgHxBvj+wzCWbfhuyaxG/vCoUeh5n5DTNb9LYSLTW+dKxBDRIQ&#10;xJkzJecajofNxwSED8gGK8ek4U4eFvPXlxmmxnW8o3YfchEh7FPUUIRQp1L6rCCLfuBq4uhdXGMx&#10;RNnk0jTYRbit5DBJvqTFkuNCgTWtCsqu+5vV8N1htxypdbu9Xlb38+Hz97RVpPX7W7+cggjUh//w&#10;X/vHaBiNlYLnm/gE5PwBAAD//wMAUEsBAi0AFAAGAAgAAAAhANvh9svuAAAAhQEAABMAAAAAAAAA&#10;AAAAAAAAAAAAAFtDb250ZW50X1R5cGVzXS54bWxQSwECLQAUAAYACAAAACEAWvQsW78AAAAVAQAA&#10;CwAAAAAAAAAAAAAAAAAfAQAAX3JlbHMvLnJlbHNQSwECLQAUAAYACAAAACEA1BQR6MYAAADdAAAA&#10;DwAAAAAAAAAAAAAAAAAHAgAAZHJzL2Rvd25yZXYueG1sUEsFBgAAAAADAAMAtwAAAPoCAAAAAA==&#10;">
                      <v:line id="Line 37" o:spid="_x0000_s1034" style="position:absolute;visibility:visible;mso-wrap-style:square" from="0,0" to="605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Us7vwAAAN0AAAAPAAAAZHJzL2Rvd25yZXYueG1sPE/LisIw&#10;FN0P+A/hCu7GtAqjVGOpotNZ+vqAS3P7wOamNFHr308GBpfnzVmng2nFg3rXWFYQTyMQxIXVDVcK&#10;rpfD5xKE88gaW8uk4EUO0s3oY42Jtk8+0ePsKxFK2CWooPa+S6R0RU0G3dR2xEErbW/QB9hXUvf4&#10;DOWmlbMo+pIGGw4LNXa0q6m4ne9GwcJ8Z1GG2/3gd+Uxz3ReSpsrNRkP2QqEp8C/zf/pH61gvohn&#10;8PcmPAG5+QUAAP//AwBQSwECLQAUAAYACAAAACEA2+H2y+4AAACFAQAAEwAAAAAAAAAAAAAAAAAA&#10;AAAAW0NvbnRlbnRfVHlwZXNdLnhtbFBLAQItABQABgAIAAAAIQBa9CxbvwAAABUBAAALAAAAAAAA&#10;AAAAAAAAAB8BAABfcmVscy8ucmVsc1BLAQItABQABgAIAAAAIQCqcUs7vwAAAN0AAAAPAAAAAAAA&#10;AAAAAAAAAAcCAABkcnMvZG93bnJldi54bWxQSwUGAAAAAAMAAwC3AAAA8wIAAAAA&#10;" strokeweight="3.95pt"/>
                      <v:line id="Line 38" o:spid="_x0000_s1035" style="position:absolute;visibility:visible;mso-wrap-style:square" from="0,1238" to="60579,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hwUxgAAAN0AAAAPAAAAZHJzL2Rvd25yZXYueG1sRI/dagIx&#10;FITvhb5DOAVvimbV0rVbo4ggioVSf/D6dHO6u7g5CZuo69ubQsHLYWa+YSaz1tTiQo2vLCsY9BMQ&#10;xLnVFRcKDvtlbwzCB2SNtWVScCMPs+lTZ4KZtlfe0mUXChEh7DNUUIbgMil9XpJB37eOOHq/tjEY&#10;omwKqRu8Rrip5TBJ3qTBiuNCiY4WJeWn3dkoeP2mdOMs2ePL59cyde8/1WqdKtV9bucfIAK14RH+&#10;b6+1glE6GMHfm/gE5PQOAAD//wMAUEsBAi0AFAAGAAgAAAAhANvh9svuAAAAhQEAABMAAAAAAAAA&#10;AAAAAAAAAAAAAFtDb250ZW50X1R5cGVzXS54bWxQSwECLQAUAAYACAAAACEAWvQsW78AAAAVAQAA&#10;CwAAAAAAAAAAAAAAAAAfAQAAX3JlbHMvLnJlbHNQSwECLQAUAAYACAAAACEAWyYcFMYAAADdAAAA&#10;DwAAAAAAAAAAAAAAAAAHAgAAZHJzL2Rvd25yZXYueG1sUEsFBgAAAAADAAMAtwAAAPoCAAAAAA==&#10;" strokeweight="9.45pt"/>
                    </v:group>
                    <v:group id="Group 3714" o:spid="_x0000_s1036" style="position:absolute;left:1143;top:1238;width:11068;height:2718" coordsize="11068,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7JwxgAAAN0AAAAPAAAAZHJzL2Rvd25yZXYueG1sRI9Ba8JA&#10;FITvBf/D8gRvuolaLdFVRFQ8SKFaKL09ss8kmH0bsmsS/71bEHocZuYbZrnuTCkaql1hWUE8ikAQ&#10;p1YXnCn4vuyHHyCcR9ZYWiYFD3KwXvXelpho2/IXNWefiQBhl6CC3PsqkdKlORl0I1sRB+9qa4M+&#10;yDqTusY2wE0px1E0kwYLDgs5VrTNKb2d70bBocV2M4l3zel23T5+L++fP6eYlBr0u80ChKfO/4df&#10;7aNWMJnHU/h7E56AXD0BAAD//wMAUEsBAi0AFAAGAAgAAAAhANvh9svuAAAAhQEAABMAAAAAAAAA&#10;AAAAAAAAAAAAAFtDb250ZW50X1R5cGVzXS54bWxQSwECLQAUAAYACAAAACEAWvQsW78AAAAVAQAA&#10;CwAAAAAAAAAAAAAAAAAfAQAAX3JlbHMvLnJlbHNQSwECLQAUAAYACAAAACEAxGOycMYAAADdAAAA&#10;DwAAAAAAAAAAAAAAAAAHAgAAZHJzL2Rvd25yZXYueG1sUEsFBgAAAAADAAMAtwAAAPoCAAAAAA==&#10;">
                      <v:shape id="Freeform 40" o:spid="_x0000_s1037" style="position:absolute;width:1733;height:2717;visibility:visible;mso-wrap-style:square;v-text-anchor:top" coordsize="308,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XAxAAAAN0AAAAPAAAAZHJzL2Rvd25yZXYueG1sRI9Bi8Iw&#10;FITvgv8hPGFvmqrsKtUosqAuuJeqiMdH82yKzUtpotZ/bxYWPA4z8w0zX7a2EndqfOlYwXCQgCDO&#10;nS65UHA8rPtTED4ga6wck4IneVguup05pto9OKP7PhQiQtinqMCEUKdS+tyQRT9wNXH0Lq6xGKJs&#10;CqkbfES4reQoSb6kxZLjgsGavg3l1/3NKjgfxrzdlKN18ZvZXWvCRme3k1IfvXY1AxGoDe/wf/tH&#10;KxhPhp/w9yY+Abl4AQAA//8DAFBLAQItABQABgAIAAAAIQDb4fbL7gAAAIUBAAATAAAAAAAAAAAA&#10;AAAAAAAAAABbQ29udGVudF9UeXBlc10ueG1sUEsBAi0AFAAGAAgAAAAhAFr0LFu/AAAAFQEAAAsA&#10;AAAAAAAAAAAAAAAAHwEAAF9yZWxzLy5yZWxzUEsBAi0AFAAGAAgAAAAhAI5RZcDEAAAA3QAAAA8A&#10;AAAAAAAAAAAAAAAABwIAAGRycy9kb3ducmV2LnhtbFBLBQYAAAAAAwADALcAAAD4AgAAAAA=&#10;" path="m124,4l,428r183,l308,,124,4xe" fillcolor="black" strokeweight=".05pt">
                        <v:path arrowok="t" o:connecttype="custom" o:connectlocs="69792,2540;0,271780;103000,271780;173355,0;69792,2540" o:connectangles="0,0,0,0,0"/>
                      </v:shape>
                      <v:shape id="Freeform 40" o:spid="_x0000_s1038" style="position:absolute;left:9334;width:1734;height:2717;flip:x;visibility:visible;mso-wrap-style:square;v-text-anchor:top" coordsize="308,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oJvwAAAN0AAAAPAAAAZHJzL2Rvd25yZXYueG1sRI/NCsIw&#10;EITvgu8QVvCmqQoq1Sgiih79A69rs7bVZlOaqPXtjSB4HGbmG2Y6r00hnlS53LKCXjcCQZxYnXOq&#10;4HRcd8YgnEfWWFgmBW9yMJ81G1OMtX3xnp4Hn4oAYRejgsz7MpbSJRkZdF1bEgfvaiuDPsgqlbrC&#10;V4CbQvajaCgN5hwWMixpmVFyPzyMgstqdNuUCZnjcoF4wZ1Pt2etVLtVLyYgPNX+H/61t1rBYNQb&#10;wvdNeAJy9gEAAP//AwBQSwECLQAUAAYACAAAACEA2+H2y+4AAACFAQAAEwAAAAAAAAAAAAAAAAAA&#10;AAAAW0NvbnRlbnRfVHlwZXNdLnhtbFBLAQItABQABgAIAAAAIQBa9CxbvwAAABUBAAALAAAAAAAA&#10;AAAAAAAAAB8BAABfcmVscy8ucmVsc1BLAQItABQABgAIAAAAIQA6GwoJvwAAAN0AAAAPAAAAAAAA&#10;AAAAAAAAAAcCAABkcnMvZG93bnJldi54bWxQSwUGAAAAAAMAAwC3AAAA8wIAAAAA&#10;" path="m124,4l,428r183,l308,,124,4xe" fillcolor="black" strokeweight=".05pt">
                        <v:path arrowok="t" o:connecttype="custom" o:connectlocs="69792,2540;0,271780;103000,271780;173355,0;69792,2540" o:connectangles="0,0,0,0,0"/>
                      </v:shape>
                    </v:group>
                  </v:group>
                </v:group>
              </v:group>
            </w:pict>
          </mc:Fallback>
        </mc:AlternateContent>
      </w:r>
      <w:r w:rsidR="008F64BF">
        <w:rPr>
          <w:lang w:val="en-ZA" w:eastAsia="en-ZA"/>
        </w:rPr>
        <w:drawing>
          <wp:anchor distT="0" distB="0" distL="114300" distR="114300" simplePos="0" relativeHeight="251925504" behindDoc="0" locked="0" layoutInCell="1" allowOverlap="1">
            <wp:simplePos x="0" y="0"/>
            <wp:positionH relativeFrom="column">
              <wp:posOffset>1285875</wp:posOffset>
            </wp:positionH>
            <wp:positionV relativeFrom="paragraph">
              <wp:posOffset>306705</wp:posOffset>
            </wp:positionV>
            <wp:extent cx="1485900" cy="1392555"/>
            <wp:effectExtent l="0" t="0" r="0" b="0"/>
            <wp:wrapSquare wrapText="bothSides"/>
            <wp:docPr id="2" name="Picture 2" descr="http://stop-over.co.za/wp-content/uploads/2017/10/Sanral-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p-over.co.za/wp-content/uploads/2017/10/Sanral-logo.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3925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p>
    <w:p w:rsidR="00CA6935" w:rsidRPr="009B53A0" w:rsidRDefault="00CA6935" w:rsidP="000E20DB">
      <w:pPr>
        <w:spacing w:before="120" w:after="0" w:line="360" w:lineRule="auto"/>
        <w:ind w:left="2268" w:right="45"/>
        <w:rPr>
          <w:b/>
          <w:sz w:val="36"/>
          <w:szCs w:val="40"/>
        </w:rPr>
      </w:pPr>
    </w:p>
    <w:p w:rsidR="00CA6935" w:rsidRPr="009B53A0" w:rsidRDefault="00CA6935" w:rsidP="000E20DB">
      <w:pPr>
        <w:spacing w:before="120" w:after="0" w:line="360" w:lineRule="auto"/>
        <w:ind w:right="45"/>
        <w:rPr>
          <w:b/>
          <w:sz w:val="36"/>
          <w:szCs w:val="40"/>
        </w:rPr>
      </w:pPr>
    </w:p>
    <w:p w:rsidR="008F64BF" w:rsidRDefault="008F64BF" w:rsidP="000E20DB">
      <w:pPr>
        <w:spacing w:before="120" w:after="0" w:line="360" w:lineRule="auto"/>
        <w:ind w:left="2268" w:right="45"/>
        <w:jc w:val="both"/>
        <w:rPr>
          <w:sz w:val="44"/>
          <w:szCs w:val="40"/>
        </w:rPr>
      </w:pPr>
    </w:p>
    <w:p w:rsidR="00CA6935" w:rsidRPr="009B53A0" w:rsidRDefault="00CA6935" w:rsidP="000E20DB">
      <w:pPr>
        <w:spacing w:before="120" w:after="0" w:line="360" w:lineRule="auto"/>
        <w:ind w:left="2268" w:right="45"/>
        <w:jc w:val="both"/>
        <w:rPr>
          <w:b/>
          <w:sz w:val="44"/>
          <w:szCs w:val="40"/>
        </w:rPr>
      </w:pPr>
      <w:r w:rsidRPr="009B53A0">
        <w:rPr>
          <w:sz w:val="44"/>
          <w:szCs w:val="40"/>
        </w:rPr>
        <w:t>THE SOUTH AFRICAN NATIONAL ROADS AGENCY SOC LIMITED</w:t>
      </w:r>
    </w:p>
    <w:p w:rsidR="00CA6935" w:rsidRDefault="00CA6935" w:rsidP="000E20DB">
      <w:pPr>
        <w:spacing w:before="720" w:after="0" w:line="360" w:lineRule="auto"/>
        <w:ind w:left="2268" w:right="482"/>
        <w:rPr>
          <w:b/>
          <w:caps/>
          <w:sz w:val="32"/>
          <w:szCs w:val="28"/>
        </w:rPr>
      </w:pPr>
      <w:r w:rsidRPr="009B53A0">
        <w:rPr>
          <w:b/>
          <w:sz w:val="32"/>
          <w:szCs w:val="32"/>
        </w:rPr>
        <w:t xml:space="preserve">CONTRACT </w:t>
      </w:r>
      <w:proofErr w:type="gramStart"/>
      <w:r w:rsidRPr="009B53A0">
        <w:rPr>
          <w:b/>
          <w:sz w:val="32"/>
          <w:szCs w:val="32"/>
        </w:rPr>
        <w:t>NRA :</w:t>
      </w:r>
      <w:proofErr w:type="gramEnd"/>
      <w:r w:rsidRPr="009B53A0">
        <w:rPr>
          <w:b/>
          <w:sz w:val="32"/>
          <w:szCs w:val="32"/>
        </w:rPr>
        <w:t xml:space="preserve"> </w:t>
      </w:r>
      <w:r w:rsidR="003362E5" w:rsidRPr="003362E5">
        <w:rPr>
          <w:b/>
          <w:i/>
          <w:sz w:val="32"/>
          <w:szCs w:val="32"/>
          <w:highlight w:val="yellow"/>
        </w:rPr>
        <w:t>INSERT CONTRACT</w:t>
      </w:r>
      <w:r w:rsidR="005E52C8">
        <w:rPr>
          <w:b/>
          <w:i/>
          <w:sz w:val="32"/>
          <w:szCs w:val="32"/>
          <w:highlight w:val="yellow"/>
        </w:rPr>
        <w:t xml:space="preserve"> NUMBER AND</w:t>
      </w:r>
      <w:r w:rsidR="003362E5" w:rsidRPr="003362E5">
        <w:rPr>
          <w:b/>
          <w:i/>
          <w:sz w:val="32"/>
          <w:szCs w:val="32"/>
          <w:highlight w:val="yellow"/>
        </w:rPr>
        <w:t xml:space="preserve"> NAME</w:t>
      </w:r>
      <w:r w:rsidR="003362E5">
        <w:rPr>
          <w:b/>
          <w:sz w:val="32"/>
          <w:szCs w:val="32"/>
        </w:rPr>
        <w:t xml:space="preserve"> </w:t>
      </w:r>
    </w:p>
    <w:p w:rsidR="001705A6" w:rsidRDefault="001705A6" w:rsidP="000E20DB">
      <w:pPr>
        <w:spacing w:before="360" w:after="0" w:line="360" w:lineRule="auto"/>
        <w:ind w:left="2268" w:right="44"/>
        <w:rPr>
          <w:b/>
          <w:caps/>
          <w:sz w:val="32"/>
          <w:szCs w:val="28"/>
        </w:rPr>
      </w:pPr>
    </w:p>
    <w:p w:rsidR="001705A6" w:rsidRDefault="001705A6" w:rsidP="000E20DB">
      <w:pPr>
        <w:spacing w:before="360" w:after="0" w:line="360" w:lineRule="auto"/>
        <w:ind w:left="2268" w:right="44"/>
        <w:rPr>
          <w:b/>
          <w:caps/>
          <w:sz w:val="32"/>
          <w:szCs w:val="28"/>
        </w:rPr>
      </w:pPr>
    </w:p>
    <w:p w:rsidR="003362E5" w:rsidRDefault="003362E5" w:rsidP="000E20DB">
      <w:pPr>
        <w:spacing w:before="360" w:after="0" w:line="360" w:lineRule="auto"/>
        <w:ind w:left="2268" w:right="44"/>
        <w:rPr>
          <w:b/>
          <w:caps/>
          <w:sz w:val="32"/>
          <w:szCs w:val="28"/>
        </w:rPr>
      </w:pPr>
    </w:p>
    <w:p w:rsidR="003362E5" w:rsidRPr="009B53A0" w:rsidRDefault="003362E5" w:rsidP="000E20DB">
      <w:pPr>
        <w:spacing w:before="360" w:after="0" w:line="360" w:lineRule="auto"/>
        <w:ind w:left="2268" w:right="44"/>
        <w:rPr>
          <w:b/>
          <w:caps/>
          <w:sz w:val="32"/>
          <w:szCs w:val="28"/>
        </w:rPr>
      </w:pPr>
    </w:p>
    <w:p w:rsidR="001D1D13" w:rsidRDefault="00CA6935" w:rsidP="000E20DB">
      <w:pPr>
        <w:spacing w:before="360" w:after="0" w:line="360" w:lineRule="auto"/>
        <w:ind w:left="2268" w:right="-286"/>
        <w:rPr>
          <w:b/>
          <w:caps/>
          <w:sz w:val="36"/>
          <w:szCs w:val="28"/>
        </w:rPr>
      </w:pPr>
      <w:r>
        <w:rPr>
          <w:b/>
          <w:caps/>
          <w:sz w:val="36"/>
          <w:szCs w:val="28"/>
        </w:rPr>
        <w:t xml:space="preserve">GATEWAY REVIEW </w:t>
      </w:r>
      <w:r w:rsidR="00431BDA">
        <w:rPr>
          <w:b/>
          <w:caps/>
          <w:sz w:val="36"/>
          <w:szCs w:val="28"/>
        </w:rPr>
        <w:t>REPORT</w:t>
      </w:r>
      <w:r w:rsidR="001705A6">
        <w:rPr>
          <w:b/>
          <w:caps/>
          <w:sz w:val="36"/>
          <w:szCs w:val="28"/>
        </w:rPr>
        <w:t xml:space="preserve"> – STAGE 4</w:t>
      </w:r>
    </w:p>
    <w:p w:rsidR="001705A6" w:rsidRDefault="001D1D13" w:rsidP="000E20DB">
      <w:pPr>
        <w:spacing w:before="360" w:after="0" w:line="360" w:lineRule="auto"/>
        <w:ind w:left="2268" w:right="-286"/>
        <w:rPr>
          <w:b/>
          <w:caps/>
          <w:sz w:val="28"/>
          <w:szCs w:val="28"/>
        </w:rPr>
      </w:pPr>
      <w:r w:rsidRPr="001D1D13">
        <w:rPr>
          <w:b/>
          <w:caps/>
          <w:sz w:val="28"/>
          <w:szCs w:val="28"/>
        </w:rPr>
        <w:t>month/year</w:t>
      </w:r>
      <w:r w:rsidR="001705A6" w:rsidRPr="001D1D13">
        <w:rPr>
          <w:b/>
          <w:caps/>
          <w:sz w:val="28"/>
          <w:szCs w:val="28"/>
        </w:rPr>
        <w:t xml:space="preserve"> </w:t>
      </w:r>
    </w:p>
    <w:p w:rsidR="001D1D13" w:rsidRDefault="001D1D13" w:rsidP="000E20DB">
      <w:pPr>
        <w:spacing w:after="0" w:line="360" w:lineRule="auto"/>
        <w:ind w:left="2268" w:right="-286"/>
        <w:rPr>
          <w:b/>
          <w:caps/>
          <w:szCs w:val="28"/>
        </w:rPr>
      </w:pPr>
      <w:r w:rsidRPr="001D1D13">
        <w:rPr>
          <w:b/>
          <w:caps/>
          <w:szCs w:val="28"/>
        </w:rPr>
        <w:t>SOUTH AFRICAN NATIONAL ROADS AGENCY SOC</w:t>
      </w:r>
      <w:r>
        <w:rPr>
          <w:b/>
          <w:caps/>
          <w:szCs w:val="28"/>
        </w:rPr>
        <w:t xml:space="preserve"> LIMITED</w:t>
      </w:r>
    </w:p>
    <w:p w:rsidR="001D1D13" w:rsidRDefault="001D1D13" w:rsidP="000E20DB">
      <w:pPr>
        <w:spacing w:after="0" w:line="360" w:lineRule="auto"/>
        <w:ind w:left="2268" w:right="-286"/>
        <w:rPr>
          <w:b/>
          <w:caps/>
          <w:szCs w:val="28"/>
        </w:rPr>
      </w:pPr>
      <w:r>
        <w:rPr>
          <w:b/>
          <w:caps/>
          <w:szCs w:val="28"/>
        </w:rPr>
        <w:t xml:space="preserve">48 TAMBOTIE AVENUE </w:t>
      </w:r>
    </w:p>
    <w:p w:rsidR="001D1D13" w:rsidRDefault="001D1D13" w:rsidP="000E20DB">
      <w:pPr>
        <w:spacing w:after="0" w:line="360" w:lineRule="auto"/>
        <w:ind w:left="2268" w:right="-286"/>
        <w:rPr>
          <w:b/>
          <w:caps/>
          <w:szCs w:val="28"/>
        </w:rPr>
      </w:pPr>
      <w:r>
        <w:rPr>
          <w:b/>
          <w:caps/>
          <w:szCs w:val="28"/>
        </w:rPr>
        <w:t xml:space="preserve">VAL DE GRACE </w:t>
      </w:r>
    </w:p>
    <w:p w:rsidR="001D1D13" w:rsidRDefault="001D1D13" w:rsidP="000E20DB">
      <w:pPr>
        <w:spacing w:after="0" w:line="360" w:lineRule="auto"/>
        <w:ind w:left="2268" w:right="-286"/>
        <w:rPr>
          <w:b/>
          <w:caps/>
          <w:szCs w:val="28"/>
        </w:rPr>
      </w:pPr>
      <w:r>
        <w:rPr>
          <w:b/>
          <w:caps/>
          <w:szCs w:val="28"/>
        </w:rPr>
        <w:t xml:space="preserve">PRETORIA  </w:t>
      </w:r>
    </w:p>
    <w:p w:rsidR="001D1D13" w:rsidRDefault="001D1D13" w:rsidP="000E20DB">
      <w:pPr>
        <w:spacing w:after="0" w:line="360" w:lineRule="auto"/>
        <w:ind w:left="2268" w:right="-286"/>
        <w:rPr>
          <w:b/>
          <w:caps/>
          <w:szCs w:val="28"/>
        </w:rPr>
      </w:pPr>
      <w:r>
        <w:rPr>
          <w:b/>
          <w:caps/>
          <w:szCs w:val="28"/>
        </w:rPr>
        <w:t>0184</w:t>
      </w:r>
    </w:p>
    <w:p w:rsidR="001D1D13" w:rsidRPr="001D1D13" w:rsidRDefault="001D1D13" w:rsidP="000E20DB">
      <w:pPr>
        <w:spacing w:before="360" w:after="0" w:line="360" w:lineRule="auto"/>
        <w:ind w:left="2268" w:right="-286"/>
        <w:rPr>
          <w:b/>
          <w:caps/>
          <w:szCs w:val="28"/>
        </w:rPr>
      </w:pPr>
    </w:p>
    <w:p w:rsidR="00C772E2" w:rsidRDefault="001D1D13" w:rsidP="000E20DB">
      <w:pPr>
        <w:pStyle w:val="TOCHeading"/>
      </w:pPr>
      <w:r>
        <w:lastRenderedPageBreak/>
        <w:tab/>
      </w:r>
      <w:r>
        <w:tab/>
      </w:r>
      <w:r>
        <w:tab/>
      </w:r>
      <w:r>
        <w:tab/>
      </w:r>
      <w:r>
        <w:tab/>
      </w:r>
      <w:bookmarkStart w:id="10" w:name="_Toc528663643"/>
      <w:r>
        <w:tab/>
      </w:r>
    </w:p>
    <w:sdt>
      <w:sdtPr>
        <w:rPr>
          <w:rFonts w:eastAsia="Times New Roman"/>
          <w:b w:val="0"/>
          <w:bCs w:val="0"/>
          <w:color w:val="auto"/>
          <w:szCs w:val="20"/>
          <w:lang w:val="en-US"/>
        </w:rPr>
        <w:id w:val="1309897446"/>
        <w:docPartObj>
          <w:docPartGallery w:val="Table of Contents"/>
          <w:docPartUnique/>
        </w:docPartObj>
      </w:sdtPr>
      <w:sdtEndPr>
        <w:rPr>
          <w:noProof/>
        </w:rPr>
      </w:sdtEndPr>
      <w:sdtContent>
        <w:p w:rsidR="00C772E2" w:rsidRPr="00CF0F95" w:rsidRDefault="00CF0F95" w:rsidP="00BA2BDB">
          <w:pPr>
            <w:pStyle w:val="TOCHeading"/>
          </w:pPr>
          <w:r>
            <w:t xml:space="preserve">TABLE OF CONTENTS </w:t>
          </w:r>
          <w:r w:rsidR="00C772E2">
            <w:fldChar w:fldCharType="begin"/>
          </w:r>
          <w:r w:rsidR="00C772E2">
            <w:instrText xml:space="preserve"> TOC \o "1-3" \h \z \u </w:instrText>
          </w:r>
          <w:r w:rsidR="00C772E2">
            <w:fldChar w:fldCharType="separate"/>
          </w:r>
          <w:hyperlink w:anchor="_Toc529198356" w:history="1"/>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57" w:history="1">
            <w:r w:rsidR="00C772E2" w:rsidRPr="00E9090E">
              <w:rPr>
                <w:rStyle w:val="Hyperlink"/>
              </w:rPr>
              <w:t xml:space="preserve">1.       </w:t>
            </w:r>
            <w:r w:rsidR="00CF0F95">
              <w:rPr>
                <w:rStyle w:val="Hyperlink"/>
              </w:rPr>
              <w:t xml:space="preserve"> </w:t>
            </w:r>
            <w:r w:rsidR="00C772E2" w:rsidRPr="00E9090E">
              <w:rPr>
                <w:rStyle w:val="Hyperlink"/>
              </w:rPr>
              <w:t>BACKGROUND</w:t>
            </w:r>
            <w:r w:rsidR="00C772E2">
              <w:rPr>
                <w:webHidden/>
              </w:rPr>
              <w:tab/>
            </w:r>
            <w:r w:rsidR="00C772E2">
              <w:rPr>
                <w:webHidden/>
              </w:rPr>
              <w:fldChar w:fldCharType="begin"/>
            </w:r>
            <w:r w:rsidR="00C772E2">
              <w:rPr>
                <w:webHidden/>
              </w:rPr>
              <w:instrText xml:space="preserve"> PAGEREF _Toc529198357 \h </w:instrText>
            </w:r>
            <w:r w:rsidR="00C772E2">
              <w:rPr>
                <w:webHidden/>
              </w:rPr>
            </w:r>
            <w:r w:rsidR="00C772E2">
              <w:rPr>
                <w:webHidden/>
              </w:rPr>
              <w:fldChar w:fldCharType="separate"/>
            </w:r>
            <w:r w:rsidR="006F0B84">
              <w:rPr>
                <w:webHidden/>
              </w:rPr>
              <w:t>2</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58" w:history="1">
            <w:r w:rsidR="00C772E2" w:rsidRPr="00E9090E">
              <w:rPr>
                <w:rStyle w:val="Hyperlink"/>
              </w:rPr>
              <w:t>2.        PROJECT INFORMATION</w:t>
            </w:r>
            <w:r w:rsidR="00C772E2">
              <w:rPr>
                <w:webHidden/>
              </w:rPr>
              <w:tab/>
            </w:r>
            <w:r w:rsidR="00C772E2">
              <w:rPr>
                <w:webHidden/>
              </w:rPr>
              <w:fldChar w:fldCharType="begin"/>
            </w:r>
            <w:r w:rsidR="00C772E2">
              <w:rPr>
                <w:webHidden/>
              </w:rPr>
              <w:instrText xml:space="preserve"> PAGEREF _Toc529198358 \h </w:instrText>
            </w:r>
            <w:r w:rsidR="00C772E2">
              <w:rPr>
                <w:webHidden/>
              </w:rPr>
            </w:r>
            <w:r w:rsidR="00C772E2">
              <w:rPr>
                <w:webHidden/>
              </w:rPr>
              <w:fldChar w:fldCharType="separate"/>
            </w:r>
            <w:r w:rsidR="006F0B84">
              <w:rPr>
                <w:webHidden/>
              </w:rPr>
              <w:t>3</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59" w:history="1">
            <w:r w:rsidR="00C772E2" w:rsidRPr="00E9090E">
              <w:rPr>
                <w:rStyle w:val="Hyperlink"/>
              </w:rPr>
              <w:t xml:space="preserve">3.1    </w:t>
            </w:r>
            <w:r w:rsidR="00CF0F95">
              <w:rPr>
                <w:rStyle w:val="Hyperlink"/>
              </w:rPr>
              <w:t xml:space="preserve">  </w:t>
            </w:r>
            <w:r w:rsidR="00C772E2" w:rsidRPr="00E9090E">
              <w:rPr>
                <w:rStyle w:val="Hyperlink"/>
              </w:rPr>
              <w:t>Quality of Documentation</w:t>
            </w:r>
            <w:r w:rsidR="00C772E2">
              <w:rPr>
                <w:webHidden/>
              </w:rPr>
              <w:tab/>
            </w:r>
            <w:r w:rsidR="00C772E2">
              <w:rPr>
                <w:webHidden/>
              </w:rPr>
              <w:fldChar w:fldCharType="begin"/>
            </w:r>
            <w:r w:rsidR="00C772E2">
              <w:rPr>
                <w:webHidden/>
              </w:rPr>
              <w:instrText xml:space="preserve"> PAGEREF _Toc529198359 \h </w:instrText>
            </w:r>
            <w:r w:rsidR="00C772E2">
              <w:rPr>
                <w:webHidden/>
              </w:rPr>
            </w:r>
            <w:r w:rsidR="00C772E2">
              <w:rPr>
                <w:webHidden/>
              </w:rPr>
              <w:fldChar w:fldCharType="separate"/>
            </w:r>
            <w:r w:rsidR="006F0B84">
              <w:rPr>
                <w:webHidden/>
              </w:rPr>
              <w:t>3</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0" w:history="1">
            <w:r w:rsidR="00C772E2" w:rsidRPr="00E9090E">
              <w:rPr>
                <w:rStyle w:val="Hyperlink"/>
              </w:rPr>
              <w:t>3. 2     Traffic</w:t>
            </w:r>
            <w:r w:rsidR="00C772E2">
              <w:rPr>
                <w:webHidden/>
              </w:rPr>
              <w:tab/>
            </w:r>
            <w:r w:rsidR="00C772E2">
              <w:rPr>
                <w:webHidden/>
              </w:rPr>
              <w:fldChar w:fldCharType="begin"/>
            </w:r>
            <w:r w:rsidR="00C772E2">
              <w:rPr>
                <w:webHidden/>
              </w:rPr>
              <w:instrText xml:space="preserve"> PAGEREF _Toc529198360 \h </w:instrText>
            </w:r>
            <w:r w:rsidR="00C772E2">
              <w:rPr>
                <w:webHidden/>
              </w:rPr>
            </w:r>
            <w:r w:rsidR="00C772E2">
              <w:rPr>
                <w:webHidden/>
              </w:rPr>
              <w:fldChar w:fldCharType="separate"/>
            </w:r>
            <w:r w:rsidR="006F0B84">
              <w:rPr>
                <w:webHidden/>
              </w:rPr>
              <w:t>4</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1" w:history="1">
            <w:r w:rsidR="00C772E2" w:rsidRPr="00E9090E">
              <w:rPr>
                <w:rStyle w:val="Hyperlink"/>
              </w:rPr>
              <w:t xml:space="preserve">3. 3     </w:t>
            </w:r>
            <w:r w:rsidR="00CF0F95">
              <w:rPr>
                <w:rStyle w:val="Hyperlink"/>
              </w:rPr>
              <w:t xml:space="preserve"> </w:t>
            </w:r>
            <w:r w:rsidR="00C772E2" w:rsidRPr="00E9090E">
              <w:rPr>
                <w:rStyle w:val="Hyperlink"/>
              </w:rPr>
              <w:t>Pavement and Materials</w:t>
            </w:r>
            <w:r w:rsidR="00C772E2">
              <w:rPr>
                <w:webHidden/>
              </w:rPr>
              <w:tab/>
            </w:r>
            <w:r w:rsidR="00C772E2">
              <w:rPr>
                <w:webHidden/>
              </w:rPr>
              <w:fldChar w:fldCharType="begin"/>
            </w:r>
            <w:r w:rsidR="00C772E2">
              <w:rPr>
                <w:webHidden/>
              </w:rPr>
              <w:instrText xml:space="preserve"> PAGEREF _Toc529198361 \h </w:instrText>
            </w:r>
            <w:r w:rsidR="00C772E2">
              <w:rPr>
                <w:webHidden/>
              </w:rPr>
            </w:r>
            <w:r w:rsidR="00C772E2">
              <w:rPr>
                <w:webHidden/>
              </w:rPr>
              <w:fldChar w:fldCharType="separate"/>
            </w:r>
            <w:r w:rsidR="006F0B84">
              <w:rPr>
                <w:webHidden/>
              </w:rPr>
              <w:t>4</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2" w:history="1">
            <w:r w:rsidR="00C772E2" w:rsidRPr="00E9090E">
              <w:rPr>
                <w:rStyle w:val="Hyperlink"/>
              </w:rPr>
              <w:t xml:space="preserve">3.4    </w:t>
            </w:r>
            <w:r w:rsidR="00CF0F95">
              <w:rPr>
                <w:rStyle w:val="Hyperlink"/>
              </w:rPr>
              <w:t xml:space="preserve">  </w:t>
            </w:r>
            <w:r w:rsidR="00C772E2" w:rsidRPr="00E9090E">
              <w:rPr>
                <w:rStyle w:val="Hyperlink"/>
              </w:rPr>
              <w:t xml:space="preserve"> Geometrics</w:t>
            </w:r>
            <w:r w:rsidR="00C772E2">
              <w:rPr>
                <w:webHidden/>
              </w:rPr>
              <w:tab/>
            </w:r>
            <w:r w:rsidR="00C772E2">
              <w:rPr>
                <w:webHidden/>
              </w:rPr>
              <w:fldChar w:fldCharType="begin"/>
            </w:r>
            <w:r w:rsidR="00C772E2">
              <w:rPr>
                <w:webHidden/>
              </w:rPr>
              <w:instrText xml:space="preserve"> PAGEREF _Toc529198362 \h </w:instrText>
            </w:r>
            <w:r w:rsidR="00C772E2">
              <w:rPr>
                <w:webHidden/>
              </w:rPr>
            </w:r>
            <w:r w:rsidR="00C772E2">
              <w:rPr>
                <w:webHidden/>
              </w:rPr>
              <w:fldChar w:fldCharType="separate"/>
            </w:r>
            <w:r w:rsidR="006F0B84">
              <w:rPr>
                <w:webHidden/>
              </w:rPr>
              <w:t>4</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3" w:history="1">
            <w:r w:rsidR="00C772E2" w:rsidRPr="00E9090E">
              <w:rPr>
                <w:rStyle w:val="Hyperlink"/>
              </w:rPr>
              <w:t xml:space="preserve">3.5     </w:t>
            </w:r>
            <w:r w:rsidR="00CF0F95">
              <w:rPr>
                <w:rStyle w:val="Hyperlink"/>
              </w:rPr>
              <w:t xml:space="preserve">  </w:t>
            </w:r>
            <w:r w:rsidR="00C772E2" w:rsidRPr="00E9090E">
              <w:rPr>
                <w:rStyle w:val="Hyperlink"/>
              </w:rPr>
              <w:t>Drainage</w:t>
            </w:r>
            <w:r w:rsidR="00C772E2">
              <w:rPr>
                <w:webHidden/>
              </w:rPr>
              <w:tab/>
            </w:r>
            <w:r w:rsidR="00C772E2">
              <w:rPr>
                <w:webHidden/>
              </w:rPr>
              <w:fldChar w:fldCharType="begin"/>
            </w:r>
            <w:r w:rsidR="00C772E2">
              <w:rPr>
                <w:webHidden/>
              </w:rPr>
              <w:instrText xml:space="preserve"> PAGEREF _Toc529198363 \h </w:instrText>
            </w:r>
            <w:r w:rsidR="00C772E2">
              <w:rPr>
                <w:webHidden/>
              </w:rPr>
            </w:r>
            <w:r w:rsidR="00C772E2">
              <w:rPr>
                <w:webHidden/>
              </w:rPr>
              <w:fldChar w:fldCharType="separate"/>
            </w:r>
            <w:r w:rsidR="006F0B84">
              <w:rPr>
                <w:webHidden/>
              </w:rPr>
              <w:t>5</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4" w:history="1">
            <w:r w:rsidR="00C772E2" w:rsidRPr="00E9090E">
              <w:rPr>
                <w:rStyle w:val="Hyperlink"/>
              </w:rPr>
              <w:t xml:space="preserve">3.6    </w:t>
            </w:r>
            <w:r w:rsidR="00CF0F95">
              <w:rPr>
                <w:rStyle w:val="Hyperlink"/>
              </w:rPr>
              <w:t xml:space="preserve">   </w:t>
            </w:r>
            <w:r w:rsidR="00C772E2" w:rsidRPr="00E9090E">
              <w:rPr>
                <w:rStyle w:val="Hyperlink"/>
              </w:rPr>
              <w:t>Structures</w:t>
            </w:r>
            <w:r w:rsidR="00C772E2">
              <w:rPr>
                <w:webHidden/>
              </w:rPr>
              <w:tab/>
            </w:r>
            <w:r w:rsidR="00C772E2">
              <w:rPr>
                <w:webHidden/>
              </w:rPr>
              <w:fldChar w:fldCharType="begin"/>
            </w:r>
            <w:r w:rsidR="00C772E2">
              <w:rPr>
                <w:webHidden/>
              </w:rPr>
              <w:instrText xml:space="preserve"> PAGEREF _Toc529198364 \h </w:instrText>
            </w:r>
            <w:r w:rsidR="00C772E2">
              <w:rPr>
                <w:webHidden/>
              </w:rPr>
            </w:r>
            <w:r w:rsidR="00C772E2">
              <w:rPr>
                <w:webHidden/>
              </w:rPr>
              <w:fldChar w:fldCharType="separate"/>
            </w:r>
            <w:r w:rsidR="006F0B84">
              <w:rPr>
                <w:webHidden/>
              </w:rPr>
              <w:t>5</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5" w:history="1">
            <w:r w:rsidR="00C772E2" w:rsidRPr="00E9090E">
              <w:rPr>
                <w:rStyle w:val="Hyperlink"/>
              </w:rPr>
              <w:t>3.7</w:t>
            </w:r>
            <w:r w:rsidR="00C772E2">
              <w:rPr>
                <w:rFonts w:asciiTheme="minorHAnsi" w:eastAsiaTheme="minorEastAsia" w:hAnsiTheme="minorHAnsi" w:cstheme="minorBidi"/>
                <w:b w:val="0"/>
                <w:bCs w:val="0"/>
                <w:caps w:val="0"/>
              </w:rPr>
              <w:tab/>
            </w:r>
            <w:r w:rsidR="00C772E2" w:rsidRPr="00E9090E">
              <w:rPr>
                <w:rStyle w:val="Hyperlink"/>
              </w:rPr>
              <w:t xml:space="preserve"> Environmental Sustainability</w:t>
            </w:r>
            <w:r w:rsidR="00C772E2">
              <w:rPr>
                <w:webHidden/>
              </w:rPr>
              <w:tab/>
            </w:r>
            <w:r w:rsidR="00C772E2">
              <w:rPr>
                <w:webHidden/>
              </w:rPr>
              <w:fldChar w:fldCharType="begin"/>
            </w:r>
            <w:r w:rsidR="00C772E2">
              <w:rPr>
                <w:webHidden/>
              </w:rPr>
              <w:instrText xml:space="preserve"> PAGEREF _Toc529198365 \h </w:instrText>
            </w:r>
            <w:r w:rsidR="00C772E2">
              <w:rPr>
                <w:webHidden/>
              </w:rPr>
            </w:r>
            <w:r w:rsidR="00C772E2">
              <w:rPr>
                <w:webHidden/>
              </w:rPr>
              <w:fldChar w:fldCharType="separate"/>
            </w:r>
            <w:r w:rsidR="006F0B84">
              <w:rPr>
                <w:webHidden/>
              </w:rPr>
              <w:t>5</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6" w:history="1">
            <w:r w:rsidR="00C772E2" w:rsidRPr="00E9090E">
              <w:rPr>
                <w:rStyle w:val="Hyperlink"/>
              </w:rPr>
              <w:t>3.8</w:t>
            </w:r>
            <w:r w:rsidR="00C772E2">
              <w:rPr>
                <w:rFonts w:asciiTheme="minorHAnsi" w:eastAsiaTheme="minorEastAsia" w:hAnsiTheme="minorHAnsi" w:cstheme="minorBidi"/>
                <w:b w:val="0"/>
                <w:bCs w:val="0"/>
                <w:caps w:val="0"/>
              </w:rPr>
              <w:tab/>
            </w:r>
            <w:r w:rsidR="00CF0F95">
              <w:rPr>
                <w:rFonts w:asciiTheme="minorHAnsi" w:eastAsiaTheme="minorEastAsia" w:hAnsiTheme="minorHAnsi" w:cstheme="minorBidi"/>
                <w:b w:val="0"/>
                <w:bCs w:val="0"/>
                <w:caps w:val="0"/>
              </w:rPr>
              <w:t xml:space="preserve">  </w:t>
            </w:r>
            <w:r w:rsidR="00C772E2" w:rsidRPr="00E9090E">
              <w:rPr>
                <w:rStyle w:val="Hyperlink"/>
              </w:rPr>
              <w:t>Health and Safety</w:t>
            </w:r>
            <w:r w:rsidR="00C772E2">
              <w:rPr>
                <w:webHidden/>
              </w:rPr>
              <w:tab/>
            </w:r>
            <w:r w:rsidR="00C772E2">
              <w:rPr>
                <w:webHidden/>
              </w:rPr>
              <w:fldChar w:fldCharType="begin"/>
            </w:r>
            <w:r w:rsidR="00C772E2">
              <w:rPr>
                <w:webHidden/>
              </w:rPr>
              <w:instrText xml:space="preserve"> PAGEREF _Toc529198366 \h </w:instrText>
            </w:r>
            <w:r w:rsidR="00C772E2">
              <w:rPr>
                <w:webHidden/>
              </w:rPr>
            </w:r>
            <w:r w:rsidR="00C772E2">
              <w:rPr>
                <w:webHidden/>
              </w:rPr>
              <w:fldChar w:fldCharType="separate"/>
            </w:r>
            <w:r w:rsidR="006F0B84">
              <w:rPr>
                <w:webHidden/>
              </w:rPr>
              <w:t>5</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7" w:history="1">
            <w:r w:rsidR="00C772E2" w:rsidRPr="00E9090E">
              <w:rPr>
                <w:rStyle w:val="Hyperlink"/>
              </w:rPr>
              <w:t>3.9</w:t>
            </w:r>
            <w:r w:rsidR="00C772E2">
              <w:rPr>
                <w:rFonts w:asciiTheme="minorHAnsi" w:eastAsiaTheme="minorEastAsia" w:hAnsiTheme="minorHAnsi" w:cstheme="minorBidi"/>
                <w:b w:val="0"/>
                <w:bCs w:val="0"/>
                <w:caps w:val="0"/>
              </w:rPr>
              <w:tab/>
            </w:r>
            <w:r w:rsidR="00CF0F95">
              <w:rPr>
                <w:rFonts w:asciiTheme="minorHAnsi" w:eastAsiaTheme="minorEastAsia" w:hAnsiTheme="minorHAnsi" w:cstheme="minorBidi"/>
                <w:b w:val="0"/>
                <w:bCs w:val="0"/>
                <w:caps w:val="0"/>
              </w:rPr>
              <w:t xml:space="preserve">  </w:t>
            </w:r>
            <w:r w:rsidR="00C772E2" w:rsidRPr="00E9090E">
              <w:rPr>
                <w:rStyle w:val="Hyperlink"/>
              </w:rPr>
              <w:t>Deliverabilty</w:t>
            </w:r>
            <w:r w:rsidR="00C772E2">
              <w:rPr>
                <w:webHidden/>
              </w:rPr>
              <w:tab/>
            </w:r>
            <w:r w:rsidR="00C772E2">
              <w:rPr>
                <w:webHidden/>
              </w:rPr>
              <w:fldChar w:fldCharType="begin"/>
            </w:r>
            <w:r w:rsidR="00C772E2">
              <w:rPr>
                <w:webHidden/>
              </w:rPr>
              <w:instrText xml:space="preserve"> PAGEREF _Toc529198367 \h </w:instrText>
            </w:r>
            <w:r w:rsidR="00C772E2">
              <w:rPr>
                <w:webHidden/>
              </w:rPr>
            </w:r>
            <w:r w:rsidR="00C772E2">
              <w:rPr>
                <w:webHidden/>
              </w:rPr>
              <w:fldChar w:fldCharType="separate"/>
            </w:r>
            <w:r w:rsidR="006F0B84">
              <w:rPr>
                <w:webHidden/>
              </w:rPr>
              <w:t>6</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8" w:history="1">
            <w:r w:rsidR="00C772E2" w:rsidRPr="00E9090E">
              <w:rPr>
                <w:rStyle w:val="Hyperlink"/>
              </w:rPr>
              <w:t>3.10</w:t>
            </w:r>
            <w:r w:rsidR="00C772E2">
              <w:rPr>
                <w:rFonts w:asciiTheme="minorHAnsi" w:eastAsiaTheme="minorEastAsia" w:hAnsiTheme="minorHAnsi" w:cstheme="minorBidi"/>
                <w:b w:val="0"/>
                <w:bCs w:val="0"/>
                <w:caps w:val="0"/>
              </w:rPr>
              <w:tab/>
            </w:r>
            <w:r w:rsidR="00CF0F95">
              <w:rPr>
                <w:rFonts w:asciiTheme="minorHAnsi" w:eastAsiaTheme="minorEastAsia" w:hAnsiTheme="minorHAnsi" w:cstheme="minorBidi"/>
                <w:b w:val="0"/>
                <w:bCs w:val="0"/>
                <w:caps w:val="0"/>
              </w:rPr>
              <w:t xml:space="preserve">  </w:t>
            </w:r>
            <w:r w:rsidR="00C772E2" w:rsidRPr="00E9090E">
              <w:rPr>
                <w:rStyle w:val="Hyperlink"/>
              </w:rPr>
              <w:t>Affordabilty</w:t>
            </w:r>
            <w:r w:rsidR="00C772E2">
              <w:rPr>
                <w:webHidden/>
              </w:rPr>
              <w:tab/>
            </w:r>
            <w:r w:rsidR="00C772E2">
              <w:rPr>
                <w:webHidden/>
              </w:rPr>
              <w:fldChar w:fldCharType="begin"/>
            </w:r>
            <w:r w:rsidR="00C772E2">
              <w:rPr>
                <w:webHidden/>
              </w:rPr>
              <w:instrText xml:space="preserve"> PAGEREF _Toc529198368 \h </w:instrText>
            </w:r>
            <w:r w:rsidR="00C772E2">
              <w:rPr>
                <w:webHidden/>
              </w:rPr>
            </w:r>
            <w:r w:rsidR="00C772E2">
              <w:rPr>
                <w:webHidden/>
              </w:rPr>
              <w:fldChar w:fldCharType="separate"/>
            </w:r>
            <w:r w:rsidR="006F0B84">
              <w:rPr>
                <w:webHidden/>
              </w:rPr>
              <w:t>6</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69" w:history="1">
            <w:r w:rsidR="00C772E2" w:rsidRPr="00E9090E">
              <w:rPr>
                <w:rStyle w:val="Hyperlink"/>
              </w:rPr>
              <w:t>3.11</w:t>
            </w:r>
            <w:r w:rsidR="00C772E2">
              <w:rPr>
                <w:rFonts w:asciiTheme="minorHAnsi" w:eastAsiaTheme="minorEastAsia" w:hAnsiTheme="minorHAnsi" w:cstheme="minorBidi"/>
                <w:b w:val="0"/>
                <w:bCs w:val="0"/>
                <w:caps w:val="0"/>
              </w:rPr>
              <w:tab/>
            </w:r>
            <w:r w:rsidR="00CF0F95">
              <w:rPr>
                <w:rFonts w:asciiTheme="minorHAnsi" w:eastAsiaTheme="minorEastAsia" w:hAnsiTheme="minorHAnsi" w:cstheme="minorBidi"/>
                <w:b w:val="0"/>
                <w:bCs w:val="0"/>
                <w:caps w:val="0"/>
              </w:rPr>
              <w:t xml:space="preserve">  </w:t>
            </w:r>
            <w:r w:rsidR="00C772E2" w:rsidRPr="00E9090E">
              <w:rPr>
                <w:rStyle w:val="Hyperlink"/>
              </w:rPr>
              <w:t>Value for Money</w:t>
            </w:r>
            <w:r w:rsidR="00C772E2">
              <w:rPr>
                <w:webHidden/>
              </w:rPr>
              <w:tab/>
            </w:r>
            <w:r w:rsidR="00C772E2">
              <w:rPr>
                <w:webHidden/>
              </w:rPr>
              <w:fldChar w:fldCharType="begin"/>
            </w:r>
            <w:r w:rsidR="00C772E2">
              <w:rPr>
                <w:webHidden/>
              </w:rPr>
              <w:instrText xml:space="preserve"> PAGEREF _Toc529198369 \h </w:instrText>
            </w:r>
            <w:r w:rsidR="00C772E2">
              <w:rPr>
                <w:webHidden/>
              </w:rPr>
            </w:r>
            <w:r w:rsidR="00C772E2">
              <w:rPr>
                <w:webHidden/>
              </w:rPr>
              <w:fldChar w:fldCharType="separate"/>
            </w:r>
            <w:r w:rsidR="006F0B84">
              <w:rPr>
                <w:webHidden/>
              </w:rPr>
              <w:t>6</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70" w:history="1">
            <w:r w:rsidR="00C772E2" w:rsidRPr="00E9090E">
              <w:rPr>
                <w:rStyle w:val="Hyperlink"/>
              </w:rPr>
              <w:t xml:space="preserve">4.      </w:t>
            </w:r>
            <w:r w:rsidR="00CF0F95">
              <w:rPr>
                <w:rStyle w:val="Hyperlink"/>
              </w:rPr>
              <w:t xml:space="preserve">   </w:t>
            </w:r>
            <w:r w:rsidR="00C772E2" w:rsidRPr="00E9090E">
              <w:rPr>
                <w:rStyle w:val="Hyperlink"/>
              </w:rPr>
              <w:t>CONCLUSION SAND RECOMMENDATIONS</w:t>
            </w:r>
            <w:r w:rsidR="00C772E2">
              <w:rPr>
                <w:webHidden/>
              </w:rPr>
              <w:tab/>
            </w:r>
            <w:r w:rsidR="00C772E2">
              <w:rPr>
                <w:webHidden/>
              </w:rPr>
              <w:fldChar w:fldCharType="begin"/>
            </w:r>
            <w:r w:rsidR="00C772E2">
              <w:rPr>
                <w:webHidden/>
              </w:rPr>
              <w:instrText xml:space="preserve"> PAGEREF _Toc529198370 \h </w:instrText>
            </w:r>
            <w:r w:rsidR="00C772E2">
              <w:rPr>
                <w:webHidden/>
              </w:rPr>
            </w:r>
            <w:r w:rsidR="00C772E2">
              <w:rPr>
                <w:webHidden/>
              </w:rPr>
              <w:fldChar w:fldCharType="separate"/>
            </w:r>
            <w:r w:rsidR="006F0B84">
              <w:rPr>
                <w:webHidden/>
              </w:rPr>
              <w:t>7</w:t>
            </w:r>
            <w:r w:rsidR="00C772E2">
              <w:rPr>
                <w:webHidden/>
              </w:rPr>
              <w:fldChar w:fldCharType="end"/>
            </w:r>
          </w:hyperlink>
        </w:p>
        <w:p w:rsidR="00C772E2" w:rsidRDefault="004A19B5" w:rsidP="000E20DB">
          <w:pPr>
            <w:pStyle w:val="TOC1"/>
            <w:spacing w:line="360" w:lineRule="auto"/>
            <w:rPr>
              <w:rFonts w:asciiTheme="minorHAnsi" w:eastAsiaTheme="minorEastAsia" w:hAnsiTheme="minorHAnsi" w:cstheme="minorBidi"/>
              <w:b w:val="0"/>
              <w:bCs w:val="0"/>
              <w:caps w:val="0"/>
            </w:rPr>
          </w:pPr>
          <w:hyperlink w:anchor="_Toc529198371" w:history="1">
            <w:r w:rsidR="00C772E2" w:rsidRPr="00E9090E">
              <w:rPr>
                <w:rStyle w:val="Hyperlink"/>
              </w:rPr>
              <w:t>5.</w:t>
            </w:r>
            <w:r w:rsidR="00C772E2">
              <w:rPr>
                <w:rFonts w:asciiTheme="minorHAnsi" w:eastAsiaTheme="minorEastAsia" w:hAnsiTheme="minorHAnsi" w:cstheme="minorBidi"/>
                <w:b w:val="0"/>
                <w:bCs w:val="0"/>
                <w:caps w:val="0"/>
              </w:rPr>
              <w:tab/>
            </w:r>
            <w:r w:rsidR="00CF0F95">
              <w:rPr>
                <w:rFonts w:asciiTheme="minorHAnsi" w:eastAsiaTheme="minorEastAsia" w:hAnsiTheme="minorHAnsi" w:cstheme="minorBidi"/>
                <w:b w:val="0"/>
                <w:bCs w:val="0"/>
                <w:caps w:val="0"/>
              </w:rPr>
              <w:t xml:space="preserve">  </w:t>
            </w:r>
            <w:r w:rsidR="00C772E2" w:rsidRPr="00E9090E">
              <w:rPr>
                <w:rStyle w:val="Hyperlink"/>
              </w:rPr>
              <w:t>FUTURE MEETINGS</w:t>
            </w:r>
            <w:r w:rsidR="00C772E2">
              <w:rPr>
                <w:webHidden/>
              </w:rPr>
              <w:tab/>
            </w:r>
            <w:r w:rsidR="00C772E2">
              <w:rPr>
                <w:webHidden/>
              </w:rPr>
              <w:fldChar w:fldCharType="begin"/>
            </w:r>
            <w:r w:rsidR="00C772E2">
              <w:rPr>
                <w:webHidden/>
              </w:rPr>
              <w:instrText xml:space="preserve"> PAGEREF _Toc529198371 \h </w:instrText>
            </w:r>
            <w:r w:rsidR="00C772E2">
              <w:rPr>
                <w:webHidden/>
              </w:rPr>
            </w:r>
            <w:r w:rsidR="00C772E2">
              <w:rPr>
                <w:webHidden/>
              </w:rPr>
              <w:fldChar w:fldCharType="separate"/>
            </w:r>
            <w:r w:rsidR="006F0B84">
              <w:rPr>
                <w:webHidden/>
              </w:rPr>
              <w:t>7</w:t>
            </w:r>
            <w:r w:rsidR="00C772E2">
              <w:rPr>
                <w:webHidden/>
              </w:rPr>
              <w:fldChar w:fldCharType="end"/>
            </w:r>
          </w:hyperlink>
        </w:p>
        <w:p w:rsidR="00C772E2" w:rsidRPr="006F0B84" w:rsidRDefault="00C772E2" w:rsidP="000E20DB">
          <w:pPr>
            <w:spacing w:line="360" w:lineRule="auto"/>
          </w:pPr>
          <w:r>
            <w:rPr>
              <w:b/>
              <w:bCs/>
              <w:noProof/>
            </w:rPr>
            <w:fldChar w:fldCharType="end"/>
          </w:r>
        </w:p>
      </w:sdtContent>
    </w:sdt>
    <w:tbl>
      <w:tblPr>
        <w:tblStyle w:val="TableGrid"/>
        <w:tblW w:w="0" w:type="auto"/>
        <w:tblLook w:val="04A0" w:firstRow="1" w:lastRow="0" w:firstColumn="1" w:lastColumn="0" w:noHBand="0" w:noVBand="1"/>
      </w:tblPr>
      <w:tblGrid>
        <w:gridCol w:w="4585"/>
        <w:gridCol w:w="4845"/>
      </w:tblGrid>
      <w:tr w:rsidR="00C772E2" w:rsidTr="00F77128">
        <w:tc>
          <w:tcPr>
            <w:tcW w:w="9430" w:type="dxa"/>
            <w:gridSpan w:val="2"/>
          </w:tcPr>
          <w:p w:rsidR="00C772E2" w:rsidRDefault="00C772E2" w:rsidP="000E20DB">
            <w:pPr>
              <w:spacing w:line="360" w:lineRule="auto"/>
              <w:rPr>
                <w:lang w:val="fr-FR"/>
              </w:rPr>
            </w:pPr>
            <w:r>
              <w:rPr>
                <w:lang w:val="fr-FR"/>
              </w:rPr>
              <w:t>R</w:t>
            </w:r>
            <w:r w:rsidR="000E20DB">
              <w:rPr>
                <w:lang w:val="fr-FR"/>
              </w:rPr>
              <w:t xml:space="preserve">EVIEW </w:t>
            </w:r>
            <w:r>
              <w:rPr>
                <w:lang w:val="fr-FR"/>
              </w:rPr>
              <w:t xml:space="preserve">HISTORY </w:t>
            </w:r>
          </w:p>
        </w:tc>
      </w:tr>
      <w:tr w:rsidR="000E20DB" w:rsidTr="000E20DB">
        <w:tc>
          <w:tcPr>
            <w:tcW w:w="4585" w:type="dxa"/>
          </w:tcPr>
          <w:p w:rsidR="000E20DB" w:rsidRDefault="000E20DB" w:rsidP="000E20DB">
            <w:pPr>
              <w:spacing w:line="360" w:lineRule="auto"/>
              <w:rPr>
                <w:lang w:val="fr-FR"/>
              </w:rPr>
            </w:pPr>
            <w:r>
              <w:rPr>
                <w:lang w:val="fr-FR"/>
              </w:rPr>
              <w:t xml:space="preserve">REVIEW DATE </w:t>
            </w:r>
          </w:p>
        </w:tc>
        <w:tc>
          <w:tcPr>
            <w:tcW w:w="4845" w:type="dxa"/>
          </w:tcPr>
          <w:p w:rsidR="000E20DB" w:rsidRDefault="000E20DB" w:rsidP="000E20DB">
            <w:pPr>
              <w:spacing w:line="360" w:lineRule="auto"/>
              <w:rPr>
                <w:lang w:val="fr-FR"/>
              </w:rPr>
            </w:pPr>
            <w:r>
              <w:rPr>
                <w:lang w:val="fr-FR"/>
              </w:rPr>
              <w:t xml:space="preserve">STATUS </w:t>
            </w:r>
            <w:r w:rsidR="006858C2" w:rsidRPr="006858C2">
              <w:rPr>
                <w:i/>
                <w:highlight w:val="cyan"/>
                <w:lang w:val="fr-FR"/>
              </w:rPr>
              <w:t>(Final if no further meetings are required)</w:t>
            </w:r>
            <w:r w:rsidR="006858C2">
              <w:rPr>
                <w:lang w:val="fr-FR"/>
              </w:rPr>
              <w:t xml:space="preserve"> </w:t>
            </w:r>
          </w:p>
        </w:tc>
      </w:tr>
      <w:tr w:rsidR="000E20DB" w:rsidTr="000E20DB">
        <w:tc>
          <w:tcPr>
            <w:tcW w:w="4585" w:type="dxa"/>
          </w:tcPr>
          <w:p w:rsidR="000E20DB" w:rsidRDefault="000E20DB" w:rsidP="000E20DB">
            <w:pPr>
              <w:spacing w:line="360" w:lineRule="auto"/>
              <w:rPr>
                <w:lang w:val="fr-FR"/>
              </w:rPr>
            </w:pPr>
          </w:p>
        </w:tc>
        <w:tc>
          <w:tcPr>
            <w:tcW w:w="4845" w:type="dxa"/>
          </w:tcPr>
          <w:p w:rsidR="000E20DB" w:rsidRDefault="000E20DB" w:rsidP="000E20DB">
            <w:pPr>
              <w:spacing w:line="360" w:lineRule="auto"/>
              <w:rPr>
                <w:lang w:val="fr-FR"/>
              </w:rPr>
            </w:pPr>
          </w:p>
        </w:tc>
      </w:tr>
      <w:tr w:rsidR="000E20DB" w:rsidTr="000E20DB">
        <w:tc>
          <w:tcPr>
            <w:tcW w:w="4585" w:type="dxa"/>
          </w:tcPr>
          <w:p w:rsidR="000E20DB" w:rsidRDefault="000E20DB" w:rsidP="000E20DB">
            <w:pPr>
              <w:spacing w:line="360" w:lineRule="auto"/>
              <w:rPr>
                <w:lang w:val="fr-FR"/>
              </w:rPr>
            </w:pPr>
          </w:p>
        </w:tc>
        <w:tc>
          <w:tcPr>
            <w:tcW w:w="4845" w:type="dxa"/>
          </w:tcPr>
          <w:p w:rsidR="000E20DB" w:rsidRDefault="000E20DB" w:rsidP="000E20DB">
            <w:pPr>
              <w:spacing w:line="360" w:lineRule="auto"/>
              <w:rPr>
                <w:lang w:val="fr-FR"/>
              </w:rPr>
            </w:pPr>
          </w:p>
        </w:tc>
      </w:tr>
    </w:tbl>
    <w:p w:rsidR="00BA2BDB" w:rsidRDefault="00BA2BDB" w:rsidP="000E20DB">
      <w:pPr>
        <w:pStyle w:val="Heading1"/>
        <w:ind w:left="0" w:firstLine="0"/>
      </w:pPr>
      <w:bookmarkStart w:id="11" w:name="_Toc529198357"/>
    </w:p>
    <w:p w:rsidR="0047097E" w:rsidRDefault="0047097E" w:rsidP="0047097E">
      <w:pPr>
        <w:rPr>
          <w:lang w:val="fr-FR"/>
        </w:rPr>
      </w:pPr>
    </w:p>
    <w:p w:rsidR="0047097E" w:rsidRDefault="0047097E" w:rsidP="0047097E">
      <w:pPr>
        <w:rPr>
          <w:lang w:val="fr-FR"/>
        </w:rPr>
      </w:pPr>
      <w:r>
        <w:rPr>
          <w:lang w:val="fr-FR"/>
        </w:rPr>
        <w:t>Notes to Compiler :</w:t>
      </w:r>
    </w:p>
    <w:p w:rsidR="0047097E" w:rsidRDefault="0047097E" w:rsidP="0047097E">
      <w:pPr>
        <w:pStyle w:val="ListParagraph"/>
        <w:numPr>
          <w:ilvl w:val="0"/>
          <w:numId w:val="37"/>
        </w:numPr>
        <w:rPr>
          <w:lang w:val="fr-FR"/>
        </w:rPr>
      </w:pPr>
      <w:r>
        <w:rPr>
          <w:lang w:val="fr-FR"/>
        </w:rPr>
        <w:t xml:space="preserve">Text highlighted in </w:t>
      </w:r>
      <w:r w:rsidRPr="0047097E">
        <w:rPr>
          <w:highlight w:val="yellow"/>
          <w:lang w:val="fr-FR"/>
        </w:rPr>
        <w:t>yellow</w:t>
      </w:r>
      <w:r>
        <w:rPr>
          <w:lang w:val="fr-FR"/>
        </w:rPr>
        <w:t xml:space="preserve"> is to be edited with region/project specific information ;</w:t>
      </w:r>
    </w:p>
    <w:p w:rsidR="0047097E" w:rsidRDefault="0047097E" w:rsidP="0047097E">
      <w:pPr>
        <w:pStyle w:val="ListParagraph"/>
        <w:numPr>
          <w:ilvl w:val="0"/>
          <w:numId w:val="37"/>
        </w:numPr>
        <w:rPr>
          <w:lang w:val="fr-FR"/>
        </w:rPr>
      </w:pPr>
      <w:r>
        <w:rPr>
          <w:lang w:val="fr-FR"/>
        </w:rPr>
        <w:t xml:space="preserve">Text highlighted in </w:t>
      </w:r>
      <w:r w:rsidRPr="0047097E">
        <w:rPr>
          <w:highlight w:val="cyan"/>
          <w:lang w:val="fr-FR"/>
        </w:rPr>
        <w:t>blue</w:t>
      </w:r>
      <w:r>
        <w:rPr>
          <w:lang w:val="fr-FR"/>
        </w:rPr>
        <w:t xml:space="preserve"> is intended to assist the complier with the type of information to be discussed at the review and included in the report ;</w:t>
      </w:r>
    </w:p>
    <w:p w:rsidR="0047097E" w:rsidRDefault="00E0558E" w:rsidP="0047097E">
      <w:pPr>
        <w:pStyle w:val="ListParagraph"/>
        <w:numPr>
          <w:ilvl w:val="0"/>
          <w:numId w:val="37"/>
        </w:numPr>
        <w:rPr>
          <w:lang w:val="fr-FR"/>
        </w:rPr>
      </w:pPr>
      <w:r>
        <w:rPr>
          <w:lang w:val="fr-FR"/>
        </w:rPr>
        <w:t xml:space="preserve">Blank lines are for the compiler and project team to make notes of the decisions/recommendations from the </w:t>
      </w:r>
      <w:proofErr w:type="gramStart"/>
      <w:r>
        <w:rPr>
          <w:lang w:val="fr-FR"/>
        </w:rPr>
        <w:t>review;</w:t>
      </w:r>
      <w:proofErr w:type="gramEnd"/>
    </w:p>
    <w:p w:rsidR="0047097E" w:rsidRDefault="00E0558E" w:rsidP="0047097E">
      <w:pPr>
        <w:pStyle w:val="ListParagraph"/>
        <w:numPr>
          <w:ilvl w:val="0"/>
          <w:numId w:val="37"/>
        </w:numPr>
        <w:rPr>
          <w:lang w:val="fr-FR"/>
        </w:rPr>
      </w:pPr>
      <w:r>
        <w:rPr>
          <w:lang w:val="fr-FR"/>
        </w:rPr>
        <w:t xml:space="preserve">All text highlighted in </w:t>
      </w:r>
      <w:r w:rsidRPr="00E0558E">
        <w:rPr>
          <w:highlight w:val="cyan"/>
          <w:lang w:val="fr-FR"/>
        </w:rPr>
        <w:t>blue</w:t>
      </w:r>
      <w:r>
        <w:rPr>
          <w:lang w:val="fr-FR"/>
        </w:rPr>
        <w:t xml:space="preserve"> to be deleted when preparing the final report for signature. </w:t>
      </w:r>
    </w:p>
    <w:p w:rsidR="00E0558E" w:rsidRDefault="00E0558E" w:rsidP="0047097E">
      <w:pPr>
        <w:pStyle w:val="ListParagraph"/>
        <w:numPr>
          <w:ilvl w:val="0"/>
          <w:numId w:val="37"/>
        </w:numPr>
        <w:rPr>
          <w:lang w:val="fr-FR"/>
        </w:rPr>
      </w:pPr>
      <w:r>
        <w:rPr>
          <w:lang w:val="fr-FR"/>
        </w:rPr>
        <w:t>Refer to example</w:t>
      </w:r>
      <w:r w:rsidR="006858C2">
        <w:rPr>
          <w:lang w:val="fr-FR"/>
        </w:rPr>
        <w:t xml:space="preserve"> report</w:t>
      </w:r>
      <w:r>
        <w:rPr>
          <w:lang w:val="fr-FR"/>
        </w:rPr>
        <w:t xml:space="preserve"> in Annexure A. </w:t>
      </w: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Default="00E0558E" w:rsidP="00E0558E">
      <w:pPr>
        <w:rPr>
          <w:lang w:val="fr-FR"/>
        </w:rPr>
      </w:pPr>
    </w:p>
    <w:p w:rsidR="00E0558E" w:rsidRPr="00E0558E" w:rsidRDefault="00E0558E" w:rsidP="00E0558E">
      <w:pPr>
        <w:rPr>
          <w:lang w:val="fr-FR"/>
        </w:rPr>
      </w:pPr>
    </w:p>
    <w:p w:rsidR="00BA2BDB" w:rsidRPr="00BA2BDB" w:rsidRDefault="00BA2BDB" w:rsidP="00BA2BDB">
      <w:pPr>
        <w:rPr>
          <w:lang w:val="fr-FR"/>
        </w:rPr>
      </w:pPr>
    </w:p>
    <w:p w:rsidR="001A0C1E" w:rsidRPr="008C6198" w:rsidRDefault="005F01C3" w:rsidP="00BA2BDB">
      <w:pPr>
        <w:pStyle w:val="Heading1"/>
        <w:ind w:left="0" w:firstLine="0"/>
      </w:pPr>
      <w:r w:rsidRPr="008C6198">
        <w:t>1</w:t>
      </w:r>
      <w:r w:rsidR="00F02F1A">
        <w:t xml:space="preserve">.      </w:t>
      </w:r>
      <w:r w:rsidR="00C772E2">
        <w:tab/>
      </w:r>
      <w:r w:rsidR="00F02F1A">
        <w:t xml:space="preserve"> </w:t>
      </w:r>
      <w:r w:rsidR="005E01FF" w:rsidRPr="008C6198">
        <w:t>BACKGROUND</w:t>
      </w:r>
      <w:bookmarkEnd w:id="11"/>
      <w:r w:rsidR="005E01FF" w:rsidRPr="008C6198">
        <w:t xml:space="preserve"> </w:t>
      </w:r>
    </w:p>
    <w:p w:rsidR="00E060CA" w:rsidRDefault="001A0C1E" w:rsidP="00BA2BDB">
      <w:pPr>
        <w:spacing w:line="360" w:lineRule="auto"/>
        <w:ind w:left="720"/>
        <w:jc w:val="both"/>
        <w:rPr>
          <w:bCs/>
          <w:szCs w:val="22"/>
        </w:rPr>
      </w:pPr>
      <w:r w:rsidRPr="008C6198">
        <w:rPr>
          <w:szCs w:val="22"/>
          <w:lang w:val="fr-FR"/>
        </w:rPr>
        <w:t xml:space="preserve">The South African National Roads Agency SOC Ltd (SANRAL) undertook a gateway review </w:t>
      </w:r>
      <w:r w:rsidR="00C43970" w:rsidRPr="008C6198">
        <w:rPr>
          <w:szCs w:val="22"/>
          <w:lang w:val="fr-FR"/>
        </w:rPr>
        <w:t>in accroadnce with</w:t>
      </w:r>
      <w:r w:rsidRPr="008C6198">
        <w:rPr>
          <w:szCs w:val="22"/>
          <w:lang w:val="fr-FR"/>
        </w:rPr>
        <w:t xml:space="preserve"> </w:t>
      </w:r>
      <w:r w:rsidR="000A4BF7">
        <w:rPr>
          <w:b/>
          <w:szCs w:val="22"/>
          <w:lang w:val="fr-FR"/>
        </w:rPr>
        <w:t>C</w:t>
      </w:r>
      <w:r w:rsidRPr="000A4BF7">
        <w:rPr>
          <w:b/>
          <w:szCs w:val="22"/>
          <w:lang w:val="fr-FR"/>
        </w:rPr>
        <w:t>lause 4.1.13</w:t>
      </w:r>
      <w:r w:rsidRPr="008C6198">
        <w:rPr>
          <w:szCs w:val="22"/>
          <w:lang w:val="fr-FR"/>
        </w:rPr>
        <w:t xml:space="preserve"> of the </w:t>
      </w:r>
      <w:r w:rsidRPr="000A4BF7">
        <w:rPr>
          <w:b/>
          <w:bCs/>
          <w:szCs w:val="22"/>
        </w:rPr>
        <w:t>Standard for Infrastructure Procurement and Delivery Management (SIPDM)</w:t>
      </w:r>
      <w:r w:rsidR="007148F6">
        <w:rPr>
          <w:bCs/>
          <w:szCs w:val="22"/>
        </w:rPr>
        <w:t xml:space="preserve"> for capital projects</w:t>
      </w:r>
      <w:r w:rsidRPr="008C6198">
        <w:rPr>
          <w:bCs/>
          <w:szCs w:val="22"/>
        </w:rPr>
        <w:t xml:space="preserve">. </w:t>
      </w:r>
      <w:r w:rsidR="001705A6" w:rsidRPr="008C6198">
        <w:rPr>
          <w:bCs/>
          <w:szCs w:val="22"/>
        </w:rPr>
        <w:t xml:space="preserve">The </w:t>
      </w:r>
      <w:r w:rsidR="00E060CA">
        <w:rPr>
          <w:bCs/>
          <w:szCs w:val="22"/>
        </w:rPr>
        <w:t xml:space="preserve">National </w:t>
      </w:r>
      <w:r w:rsidR="001705A6" w:rsidRPr="008C6198">
        <w:rPr>
          <w:bCs/>
          <w:szCs w:val="22"/>
        </w:rPr>
        <w:t>Gateway Review Team (</w:t>
      </w:r>
      <w:r w:rsidR="00015717">
        <w:rPr>
          <w:bCs/>
          <w:szCs w:val="22"/>
        </w:rPr>
        <w:t>NGRT</w:t>
      </w:r>
      <w:r w:rsidR="001705A6" w:rsidRPr="008C6198">
        <w:rPr>
          <w:bCs/>
          <w:szCs w:val="22"/>
        </w:rPr>
        <w:t xml:space="preserve">) </w:t>
      </w:r>
      <w:r w:rsidR="00B37692">
        <w:rPr>
          <w:bCs/>
          <w:szCs w:val="22"/>
        </w:rPr>
        <w:t>has</w:t>
      </w:r>
      <w:r w:rsidR="00C43970" w:rsidRPr="008C6198">
        <w:rPr>
          <w:bCs/>
          <w:szCs w:val="22"/>
        </w:rPr>
        <w:t xml:space="preserve"> been appointed in t</w:t>
      </w:r>
      <w:r w:rsidR="001705A6" w:rsidRPr="008C6198">
        <w:rPr>
          <w:bCs/>
          <w:szCs w:val="22"/>
        </w:rPr>
        <w:t>erm</w:t>
      </w:r>
      <w:r w:rsidR="00C43970" w:rsidRPr="008C6198">
        <w:rPr>
          <w:bCs/>
          <w:szCs w:val="22"/>
        </w:rPr>
        <w:t>s</w:t>
      </w:r>
      <w:r w:rsidR="001705A6" w:rsidRPr="008C6198">
        <w:rPr>
          <w:bCs/>
          <w:szCs w:val="22"/>
        </w:rPr>
        <w:t xml:space="preserve"> of Delegaton of Authority (DOA) item</w:t>
      </w:r>
      <w:r w:rsidR="005A3C16" w:rsidRPr="008C6198">
        <w:rPr>
          <w:bCs/>
          <w:szCs w:val="22"/>
        </w:rPr>
        <w:t xml:space="preserve"> 2.4.5.2.</w:t>
      </w:r>
    </w:p>
    <w:p w:rsidR="001A0C1E" w:rsidRPr="008C6198" w:rsidRDefault="005A3C16" w:rsidP="00BA2BDB">
      <w:pPr>
        <w:spacing w:line="360" w:lineRule="auto"/>
        <w:ind w:left="720"/>
        <w:jc w:val="both"/>
        <w:rPr>
          <w:bCs/>
          <w:szCs w:val="22"/>
        </w:rPr>
      </w:pPr>
      <w:r w:rsidRPr="008C6198">
        <w:rPr>
          <w:bCs/>
          <w:szCs w:val="22"/>
        </w:rPr>
        <w:t xml:space="preserve"> The </w:t>
      </w:r>
      <w:r w:rsidR="00015717">
        <w:rPr>
          <w:bCs/>
          <w:szCs w:val="22"/>
        </w:rPr>
        <w:t>NGRT</w:t>
      </w:r>
      <w:r w:rsidRPr="008C6198">
        <w:rPr>
          <w:bCs/>
          <w:szCs w:val="22"/>
        </w:rPr>
        <w:t xml:space="preserve"> consists of SANRAL staff from the SANRAL Head Office and the </w:t>
      </w:r>
      <w:r w:rsidRPr="008C6198">
        <w:rPr>
          <w:bCs/>
          <w:i/>
          <w:szCs w:val="22"/>
          <w:highlight w:val="yellow"/>
        </w:rPr>
        <w:t>Eastern/Southern/Western/Northern</w:t>
      </w:r>
      <w:r w:rsidRPr="008C6198">
        <w:rPr>
          <w:bCs/>
          <w:szCs w:val="22"/>
        </w:rPr>
        <w:t xml:space="preserve"> Region Office. The project was presented to the </w:t>
      </w:r>
      <w:r w:rsidR="00015717">
        <w:rPr>
          <w:bCs/>
          <w:szCs w:val="22"/>
        </w:rPr>
        <w:t>NGRT</w:t>
      </w:r>
      <w:r w:rsidRPr="008C6198">
        <w:rPr>
          <w:bCs/>
          <w:szCs w:val="22"/>
        </w:rPr>
        <w:t xml:space="preserve"> by the SANRAL Project Manager, </w:t>
      </w:r>
      <w:r w:rsidRPr="008C6198">
        <w:rPr>
          <w:bCs/>
          <w:i/>
          <w:szCs w:val="22"/>
          <w:highlight w:val="yellow"/>
        </w:rPr>
        <w:t>Insert Project Manager Name</w:t>
      </w:r>
      <w:r w:rsidRPr="008C6198">
        <w:rPr>
          <w:bCs/>
          <w:szCs w:val="22"/>
        </w:rPr>
        <w:t xml:space="preserve"> and the appointed Consultant Engineers, </w:t>
      </w:r>
      <w:r w:rsidRPr="008C6198">
        <w:rPr>
          <w:bCs/>
          <w:i/>
          <w:szCs w:val="22"/>
          <w:highlight w:val="yellow"/>
        </w:rPr>
        <w:t>Insert Consult Engineering Firm(s) Name</w:t>
      </w:r>
      <w:r w:rsidRPr="008C6198">
        <w:rPr>
          <w:bCs/>
          <w:szCs w:val="22"/>
        </w:rPr>
        <w:t xml:space="preserve">. </w:t>
      </w:r>
    </w:p>
    <w:p w:rsidR="00431BDA" w:rsidRPr="008C6198" w:rsidRDefault="005E01FF" w:rsidP="00BA2BDB">
      <w:pPr>
        <w:pStyle w:val="Heading1"/>
      </w:pPr>
      <w:bookmarkStart w:id="12" w:name="_Toc529198358"/>
      <w:r w:rsidRPr="008C6198">
        <w:t xml:space="preserve">2.        </w:t>
      </w:r>
      <w:bookmarkEnd w:id="10"/>
      <w:r w:rsidRPr="008C6198">
        <w:t>PROJECT INFORMATION</w:t>
      </w:r>
      <w:bookmarkEnd w:id="12"/>
      <w:r w:rsidRPr="008C6198">
        <w:t xml:space="preserve"> </w:t>
      </w:r>
    </w:p>
    <w:p w:rsidR="00431BDA" w:rsidRPr="008C6198" w:rsidRDefault="005E01FF" w:rsidP="00BA2BDB">
      <w:pPr>
        <w:pStyle w:val="TP"/>
        <w:tabs>
          <w:tab w:val="left" w:pos="540"/>
          <w:tab w:val="left" w:pos="1134"/>
        </w:tabs>
        <w:spacing w:before="120" w:after="0"/>
        <w:ind w:left="720" w:hanging="720"/>
        <w:rPr>
          <w:szCs w:val="22"/>
        </w:rPr>
      </w:pPr>
      <w:r w:rsidRPr="008C6198">
        <w:rPr>
          <w:szCs w:val="22"/>
        </w:rPr>
        <w:t xml:space="preserve"> </w:t>
      </w:r>
      <w:r w:rsidR="00F02F1A">
        <w:rPr>
          <w:szCs w:val="22"/>
        </w:rPr>
        <w:t xml:space="preserve">           </w:t>
      </w:r>
      <w:r w:rsidR="00431BDA" w:rsidRPr="008C6198">
        <w:rPr>
          <w:szCs w:val="22"/>
        </w:rPr>
        <w:t xml:space="preserve">The </w:t>
      </w:r>
      <w:r w:rsidRPr="008C6198">
        <w:rPr>
          <w:szCs w:val="22"/>
        </w:rPr>
        <w:t xml:space="preserve">SANRAL </w:t>
      </w:r>
      <w:r w:rsidRPr="008C6198">
        <w:rPr>
          <w:bCs/>
          <w:i/>
          <w:szCs w:val="22"/>
          <w:highlight w:val="yellow"/>
        </w:rPr>
        <w:t>Eastern/Southern/Western/Northern</w:t>
      </w:r>
      <w:r w:rsidRPr="008C6198">
        <w:rPr>
          <w:bCs/>
          <w:szCs w:val="22"/>
        </w:rPr>
        <w:t xml:space="preserve"> Region</w:t>
      </w:r>
      <w:r w:rsidRPr="008C6198">
        <w:rPr>
          <w:szCs w:val="22"/>
        </w:rPr>
        <w:t xml:space="preserve"> </w:t>
      </w:r>
      <w:r w:rsidR="00431BDA" w:rsidRPr="008C6198">
        <w:rPr>
          <w:szCs w:val="22"/>
        </w:rPr>
        <w:t xml:space="preserve">appointed </w:t>
      </w:r>
      <w:r w:rsidR="00150CB6">
        <w:rPr>
          <w:i/>
          <w:szCs w:val="22"/>
          <w:highlight w:val="yellow"/>
        </w:rPr>
        <w:t>i</w:t>
      </w:r>
      <w:r w:rsidRPr="008C6198">
        <w:rPr>
          <w:i/>
          <w:szCs w:val="22"/>
          <w:highlight w:val="yellow"/>
        </w:rPr>
        <w:t>nsert Consultant Engineering Firm (s) Name</w:t>
      </w:r>
      <w:r w:rsidRPr="008C6198">
        <w:rPr>
          <w:i/>
          <w:szCs w:val="22"/>
        </w:rPr>
        <w:t xml:space="preserve"> </w:t>
      </w:r>
      <w:r w:rsidRPr="008C6198">
        <w:rPr>
          <w:szCs w:val="22"/>
        </w:rPr>
        <w:t xml:space="preserve">for the </w:t>
      </w:r>
      <w:r w:rsidRPr="008C6198">
        <w:rPr>
          <w:i/>
          <w:szCs w:val="22"/>
          <w:highlight w:val="yellow"/>
        </w:rPr>
        <w:t>concept/preliminary/detailed design and construction supervision</w:t>
      </w:r>
      <w:r w:rsidRPr="008C6198">
        <w:rPr>
          <w:szCs w:val="22"/>
        </w:rPr>
        <w:t xml:space="preserve"> for </w:t>
      </w:r>
      <w:r w:rsidR="00150CB6">
        <w:rPr>
          <w:i/>
          <w:szCs w:val="22"/>
          <w:highlight w:val="yellow"/>
        </w:rPr>
        <w:t>i</w:t>
      </w:r>
      <w:r w:rsidR="00150CB6" w:rsidRPr="00150CB6">
        <w:rPr>
          <w:i/>
          <w:szCs w:val="22"/>
          <w:highlight w:val="yellow"/>
        </w:rPr>
        <w:t>nsert project description</w:t>
      </w:r>
      <w:r w:rsidR="00150CB6">
        <w:rPr>
          <w:szCs w:val="22"/>
        </w:rPr>
        <w:t xml:space="preserve">. </w:t>
      </w:r>
      <w:r w:rsidR="00431BDA" w:rsidRPr="008C6198">
        <w:rPr>
          <w:szCs w:val="22"/>
        </w:rPr>
        <w:t xml:space="preserve">The contract was awarded on </w:t>
      </w:r>
      <w:r w:rsidR="00150CB6">
        <w:rPr>
          <w:i/>
          <w:szCs w:val="22"/>
          <w:highlight w:val="yellow"/>
        </w:rPr>
        <w:t>i</w:t>
      </w:r>
      <w:r w:rsidR="00AE36AD" w:rsidRPr="008C6198">
        <w:rPr>
          <w:i/>
          <w:szCs w:val="22"/>
          <w:highlight w:val="yellow"/>
        </w:rPr>
        <w:t>nsert date of award</w:t>
      </w:r>
      <w:r w:rsidR="00AE36AD" w:rsidRPr="008C6198">
        <w:rPr>
          <w:szCs w:val="22"/>
        </w:rPr>
        <w:t xml:space="preserve">. </w:t>
      </w:r>
    </w:p>
    <w:p w:rsidR="001D1B4A" w:rsidRPr="00150CB6" w:rsidRDefault="001D1B4A" w:rsidP="00BA2BDB">
      <w:pPr>
        <w:tabs>
          <w:tab w:val="left" w:pos="720"/>
        </w:tabs>
        <w:spacing w:before="120" w:after="0" w:line="360" w:lineRule="auto"/>
        <w:ind w:left="720" w:hanging="720"/>
        <w:jc w:val="both"/>
        <w:rPr>
          <w:rFonts w:eastAsia="Arial"/>
          <w:spacing w:val="8"/>
          <w:szCs w:val="22"/>
        </w:rPr>
      </w:pPr>
      <w:r w:rsidRPr="008C6198">
        <w:rPr>
          <w:rFonts w:eastAsia="Arial"/>
          <w:spacing w:val="5"/>
          <w:szCs w:val="22"/>
        </w:rPr>
        <w:tab/>
      </w:r>
      <w:r w:rsidRPr="00150CB6">
        <w:rPr>
          <w:rFonts w:eastAsia="Arial"/>
          <w:spacing w:val="5"/>
          <w:szCs w:val="22"/>
        </w:rPr>
        <w:t xml:space="preserve">The </w:t>
      </w:r>
      <w:r w:rsidRPr="00150CB6">
        <w:rPr>
          <w:rFonts w:eastAsia="Arial"/>
          <w:szCs w:val="22"/>
        </w:rPr>
        <w:t>p</w:t>
      </w:r>
      <w:r w:rsidRPr="00150CB6">
        <w:rPr>
          <w:rFonts w:eastAsia="Arial"/>
          <w:spacing w:val="1"/>
          <w:szCs w:val="22"/>
        </w:rPr>
        <w:t>r</w:t>
      </w:r>
      <w:r w:rsidRPr="00150CB6">
        <w:rPr>
          <w:rFonts w:eastAsia="Arial"/>
          <w:szCs w:val="22"/>
        </w:rPr>
        <w:t>o</w:t>
      </w:r>
      <w:r w:rsidRPr="00150CB6">
        <w:rPr>
          <w:rFonts w:eastAsia="Arial"/>
          <w:spacing w:val="1"/>
          <w:szCs w:val="22"/>
        </w:rPr>
        <w:t>j</w:t>
      </w:r>
      <w:r w:rsidRPr="00150CB6">
        <w:rPr>
          <w:rFonts w:eastAsia="Arial"/>
          <w:szCs w:val="22"/>
        </w:rPr>
        <w:t>ect</w:t>
      </w:r>
      <w:r w:rsidRPr="00150CB6">
        <w:rPr>
          <w:rFonts w:eastAsia="Arial"/>
          <w:spacing w:val="1"/>
          <w:szCs w:val="22"/>
        </w:rPr>
        <w:t xml:space="preserve"> </w:t>
      </w:r>
      <w:proofErr w:type="gramStart"/>
      <w:r w:rsidR="006233B1" w:rsidRPr="00150CB6">
        <w:rPr>
          <w:rFonts w:eastAsia="Arial"/>
          <w:spacing w:val="1"/>
          <w:szCs w:val="22"/>
        </w:rPr>
        <w:t>is located in</w:t>
      </w:r>
      <w:proofErr w:type="gramEnd"/>
      <w:r w:rsidR="006233B1" w:rsidRPr="00150CB6">
        <w:rPr>
          <w:rFonts w:eastAsia="Arial"/>
          <w:spacing w:val="1"/>
          <w:szCs w:val="22"/>
        </w:rPr>
        <w:t xml:space="preserve"> the </w:t>
      </w:r>
      <w:r w:rsidR="00150CB6">
        <w:rPr>
          <w:rFonts w:eastAsia="Arial"/>
          <w:i/>
          <w:spacing w:val="1"/>
          <w:szCs w:val="22"/>
          <w:highlight w:val="yellow"/>
        </w:rPr>
        <w:t>i</w:t>
      </w:r>
      <w:r w:rsidR="00150CB6" w:rsidRPr="00150CB6">
        <w:rPr>
          <w:rFonts w:eastAsia="Arial"/>
          <w:i/>
          <w:spacing w:val="1"/>
          <w:szCs w:val="22"/>
          <w:highlight w:val="yellow"/>
        </w:rPr>
        <w:t>nsert Province</w:t>
      </w:r>
      <w:r w:rsidR="006233B1" w:rsidRPr="00150CB6">
        <w:rPr>
          <w:rFonts w:eastAsia="Arial"/>
          <w:spacing w:val="1"/>
          <w:szCs w:val="22"/>
        </w:rPr>
        <w:t xml:space="preserve"> within the </w:t>
      </w:r>
      <w:r w:rsidR="00150CB6">
        <w:rPr>
          <w:rFonts w:eastAsia="Arial"/>
          <w:i/>
          <w:spacing w:val="1"/>
          <w:szCs w:val="22"/>
          <w:highlight w:val="yellow"/>
        </w:rPr>
        <w:t>i</w:t>
      </w:r>
      <w:r w:rsidR="00150CB6" w:rsidRPr="00150CB6">
        <w:rPr>
          <w:rFonts w:eastAsia="Arial"/>
          <w:i/>
          <w:spacing w:val="1"/>
          <w:szCs w:val="22"/>
          <w:highlight w:val="yellow"/>
        </w:rPr>
        <w:t>nsert District Municipality</w:t>
      </w:r>
      <w:r w:rsidR="00150CB6">
        <w:rPr>
          <w:rFonts w:eastAsia="Arial"/>
          <w:spacing w:val="1"/>
          <w:szCs w:val="22"/>
        </w:rPr>
        <w:t xml:space="preserve">. </w:t>
      </w:r>
    </w:p>
    <w:p w:rsidR="001D1B4A" w:rsidRPr="00150CB6" w:rsidRDefault="006233B1" w:rsidP="00BA2BDB">
      <w:pPr>
        <w:tabs>
          <w:tab w:val="left" w:pos="851"/>
        </w:tabs>
        <w:spacing w:before="120" w:after="0" w:line="360" w:lineRule="auto"/>
        <w:ind w:left="720" w:hanging="720"/>
        <w:jc w:val="both"/>
        <w:rPr>
          <w:rFonts w:eastAsia="Arial"/>
          <w:szCs w:val="22"/>
        </w:rPr>
      </w:pPr>
      <w:r w:rsidRPr="00150CB6">
        <w:rPr>
          <w:rFonts w:eastAsia="Arial"/>
          <w:spacing w:val="8"/>
          <w:szCs w:val="22"/>
        </w:rPr>
        <w:t xml:space="preserve">      </w:t>
      </w:r>
      <w:r w:rsidR="001D1B4A" w:rsidRPr="00150CB6">
        <w:rPr>
          <w:rFonts w:eastAsia="Arial"/>
          <w:spacing w:val="8"/>
          <w:szCs w:val="22"/>
        </w:rPr>
        <w:tab/>
      </w:r>
      <w:r w:rsidR="001D1B4A" w:rsidRPr="00150CB6">
        <w:rPr>
          <w:rFonts w:eastAsia="Arial"/>
          <w:spacing w:val="2"/>
          <w:szCs w:val="22"/>
        </w:rPr>
        <w:t>T</w:t>
      </w:r>
      <w:r w:rsidR="001D1B4A" w:rsidRPr="00150CB6">
        <w:rPr>
          <w:rFonts w:eastAsia="Arial"/>
          <w:szCs w:val="22"/>
        </w:rPr>
        <w:t>he</w:t>
      </w:r>
      <w:r w:rsidR="001D1B4A" w:rsidRPr="00150CB6">
        <w:rPr>
          <w:rFonts w:eastAsia="Arial"/>
          <w:spacing w:val="35"/>
          <w:szCs w:val="22"/>
        </w:rPr>
        <w:t xml:space="preserve"> </w:t>
      </w:r>
      <w:r w:rsidR="001D1B4A" w:rsidRPr="00150CB6">
        <w:rPr>
          <w:rFonts w:eastAsia="Arial"/>
          <w:spacing w:val="-3"/>
          <w:szCs w:val="22"/>
        </w:rPr>
        <w:t>p</w:t>
      </w:r>
      <w:r w:rsidR="001D1B4A" w:rsidRPr="00150CB6">
        <w:rPr>
          <w:rFonts w:eastAsia="Arial"/>
          <w:spacing w:val="1"/>
          <w:szCs w:val="22"/>
        </w:rPr>
        <w:t>r</w:t>
      </w:r>
      <w:r w:rsidR="001D1B4A" w:rsidRPr="00150CB6">
        <w:rPr>
          <w:rFonts w:eastAsia="Arial"/>
          <w:spacing w:val="-3"/>
          <w:szCs w:val="22"/>
        </w:rPr>
        <w:t>o</w:t>
      </w:r>
      <w:r w:rsidR="001D1B4A" w:rsidRPr="00150CB6">
        <w:rPr>
          <w:rFonts w:eastAsia="Arial"/>
          <w:spacing w:val="1"/>
          <w:szCs w:val="22"/>
        </w:rPr>
        <w:t>j</w:t>
      </w:r>
      <w:r w:rsidR="001D1B4A" w:rsidRPr="00150CB6">
        <w:rPr>
          <w:rFonts w:eastAsia="Arial"/>
          <w:szCs w:val="22"/>
        </w:rPr>
        <w:t>ect</w:t>
      </w:r>
      <w:r w:rsidR="001D1B4A" w:rsidRPr="00150CB6">
        <w:rPr>
          <w:rFonts w:eastAsia="Arial"/>
          <w:spacing w:val="36"/>
          <w:szCs w:val="22"/>
        </w:rPr>
        <w:t xml:space="preserve"> </w:t>
      </w:r>
      <w:r w:rsidR="001D1B4A" w:rsidRPr="00150CB6">
        <w:rPr>
          <w:rFonts w:eastAsia="Arial"/>
          <w:spacing w:val="-1"/>
          <w:szCs w:val="22"/>
        </w:rPr>
        <w:t>i</w:t>
      </w:r>
      <w:r w:rsidR="001D1B4A" w:rsidRPr="00150CB6">
        <w:rPr>
          <w:rFonts w:eastAsia="Arial"/>
          <w:szCs w:val="22"/>
        </w:rPr>
        <w:t>nc</w:t>
      </w:r>
      <w:r w:rsidR="001D1B4A" w:rsidRPr="00150CB6">
        <w:rPr>
          <w:rFonts w:eastAsia="Arial"/>
          <w:spacing w:val="-1"/>
          <w:szCs w:val="22"/>
        </w:rPr>
        <w:t>l</w:t>
      </w:r>
      <w:r w:rsidR="001D1B4A" w:rsidRPr="00150CB6">
        <w:rPr>
          <w:rFonts w:eastAsia="Arial"/>
          <w:szCs w:val="22"/>
        </w:rPr>
        <w:t>udes</w:t>
      </w:r>
      <w:r w:rsidR="001D1B4A" w:rsidRPr="00150CB6">
        <w:rPr>
          <w:rFonts w:eastAsia="Arial"/>
          <w:spacing w:val="35"/>
          <w:szCs w:val="22"/>
        </w:rPr>
        <w:t xml:space="preserve"> </w:t>
      </w:r>
      <w:r w:rsidR="00150CB6">
        <w:rPr>
          <w:rFonts w:eastAsia="Arial"/>
          <w:spacing w:val="1"/>
          <w:szCs w:val="22"/>
        </w:rPr>
        <w:t>the following</w:t>
      </w:r>
      <w:r w:rsidR="001D1B4A" w:rsidRPr="00150CB6">
        <w:rPr>
          <w:rFonts w:eastAsia="Arial"/>
          <w:szCs w:val="22"/>
        </w:rPr>
        <w:t>:</w:t>
      </w:r>
    </w:p>
    <w:p w:rsidR="006F0B84" w:rsidRPr="00015717" w:rsidRDefault="001D1B4A" w:rsidP="00BA2BDB">
      <w:pPr>
        <w:tabs>
          <w:tab w:val="left" w:pos="851"/>
        </w:tabs>
        <w:spacing w:after="120" w:line="360" w:lineRule="auto"/>
        <w:ind w:left="720" w:right="90" w:hanging="720"/>
        <w:jc w:val="both"/>
        <w:rPr>
          <w:rFonts w:eastAsia="Arial"/>
          <w:i/>
          <w:spacing w:val="1"/>
          <w:szCs w:val="22"/>
        </w:rPr>
      </w:pPr>
      <w:r w:rsidRPr="00150CB6">
        <w:rPr>
          <w:rFonts w:eastAsia="Arial"/>
          <w:spacing w:val="5"/>
          <w:szCs w:val="22"/>
        </w:rPr>
        <w:tab/>
      </w:r>
      <w:r w:rsidRPr="008C6198">
        <w:rPr>
          <w:rFonts w:eastAsia="Arial"/>
          <w:spacing w:val="1"/>
          <w:szCs w:val="22"/>
        </w:rPr>
        <w:t xml:space="preserve"> </w:t>
      </w:r>
      <w:r w:rsidR="00015717" w:rsidRPr="00015717">
        <w:rPr>
          <w:rFonts w:eastAsia="Arial"/>
          <w:i/>
          <w:spacing w:val="1"/>
          <w:szCs w:val="22"/>
          <w:highlight w:val="cyan"/>
        </w:rPr>
        <w:t xml:space="preserve">Note to complier: </w:t>
      </w:r>
      <w:r w:rsidR="00E060CA">
        <w:rPr>
          <w:rFonts w:eastAsia="Arial"/>
          <w:i/>
          <w:spacing w:val="1"/>
          <w:szCs w:val="22"/>
          <w:highlight w:val="cyan"/>
        </w:rPr>
        <w:t>Provide</w:t>
      </w:r>
      <w:r w:rsidR="00B37692">
        <w:rPr>
          <w:rFonts w:eastAsia="Arial"/>
          <w:i/>
          <w:spacing w:val="1"/>
          <w:szCs w:val="22"/>
          <w:highlight w:val="cyan"/>
        </w:rPr>
        <w:t xml:space="preserve"> project details such as</w:t>
      </w:r>
      <w:r w:rsidR="00E060CA">
        <w:rPr>
          <w:rFonts w:eastAsia="Arial"/>
          <w:i/>
          <w:spacing w:val="1"/>
          <w:szCs w:val="22"/>
          <w:highlight w:val="cyan"/>
        </w:rPr>
        <w:t xml:space="preserve"> length of road,</w:t>
      </w:r>
      <w:r w:rsidR="00B37692">
        <w:rPr>
          <w:rFonts w:eastAsia="Arial"/>
          <w:i/>
          <w:spacing w:val="1"/>
          <w:szCs w:val="22"/>
          <w:highlight w:val="cyan"/>
        </w:rPr>
        <w:t xml:space="preserve"> type of carriageway, existing number of lanes,</w:t>
      </w:r>
      <w:r w:rsidR="00E060CA">
        <w:rPr>
          <w:rFonts w:eastAsia="Arial"/>
          <w:i/>
          <w:spacing w:val="1"/>
          <w:szCs w:val="22"/>
          <w:highlight w:val="cyan"/>
        </w:rPr>
        <w:t xml:space="preserve"> number of major </w:t>
      </w:r>
      <w:proofErr w:type="gramStart"/>
      <w:r w:rsidR="00E060CA">
        <w:rPr>
          <w:rFonts w:eastAsia="Arial"/>
          <w:i/>
          <w:spacing w:val="1"/>
          <w:szCs w:val="22"/>
          <w:highlight w:val="cyan"/>
        </w:rPr>
        <w:t xml:space="preserve">structures, </w:t>
      </w:r>
      <w:r w:rsidR="00150CB6" w:rsidRPr="00015717">
        <w:rPr>
          <w:rFonts w:eastAsia="Arial"/>
          <w:i/>
          <w:spacing w:val="1"/>
          <w:szCs w:val="22"/>
          <w:highlight w:val="cyan"/>
        </w:rPr>
        <w:t xml:space="preserve"> list</w:t>
      </w:r>
      <w:proofErr w:type="gramEnd"/>
      <w:r w:rsidR="00150CB6" w:rsidRPr="00015717">
        <w:rPr>
          <w:rFonts w:eastAsia="Arial"/>
          <w:i/>
          <w:spacing w:val="1"/>
          <w:szCs w:val="22"/>
          <w:highlight w:val="cyan"/>
        </w:rPr>
        <w:t xml:space="preserve"> of interchanges/intersections/accesses etc.</w:t>
      </w:r>
      <w:r w:rsidR="00150CB6" w:rsidRPr="00015717">
        <w:rPr>
          <w:rFonts w:eastAsia="Arial"/>
          <w:i/>
          <w:spacing w:val="1"/>
          <w:szCs w:val="22"/>
        </w:rPr>
        <w:t xml:space="preserve"> </w:t>
      </w:r>
      <w:bookmarkStart w:id="13" w:name="_Toc528663646"/>
      <w:bookmarkEnd w:id="7"/>
      <w:bookmarkEnd w:id="8"/>
    </w:p>
    <w:p w:rsidR="007148F6" w:rsidRDefault="007148F6" w:rsidP="00BA2BDB">
      <w:pPr>
        <w:tabs>
          <w:tab w:val="left" w:pos="851"/>
        </w:tabs>
        <w:spacing w:after="120" w:line="360" w:lineRule="auto"/>
        <w:ind w:left="720" w:right="90" w:hanging="720"/>
        <w:jc w:val="both"/>
        <w:rPr>
          <w:rFonts w:eastAsia="Arial"/>
          <w:b/>
          <w:spacing w:val="1"/>
          <w:szCs w:val="22"/>
        </w:rPr>
      </w:pPr>
      <w:r w:rsidRPr="007148F6">
        <w:rPr>
          <w:rFonts w:eastAsia="Arial"/>
          <w:b/>
          <w:spacing w:val="1"/>
          <w:szCs w:val="22"/>
        </w:rPr>
        <w:t>3.</w:t>
      </w:r>
      <w:r>
        <w:rPr>
          <w:rFonts w:eastAsia="Arial"/>
          <w:b/>
          <w:spacing w:val="1"/>
          <w:szCs w:val="22"/>
        </w:rPr>
        <w:tab/>
      </w:r>
      <w:r w:rsidR="00015717">
        <w:rPr>
          <w:rFonts w:eastAsia="Arial"/>
          <w:b/>
          <w:spacing w:val="1"/>
          <w:szCs w:val="22"/>
        </w:rPr>
        <w:t>NGRT</w:t>
      </w:r>
      <w:r w:rsidR="00B61CEB">
        <w:rPr>
          <w:rFonts w:eastAsia="Arial"/>
          <w:b/>
          <w:spacing w:val="1"/>
          <w:szCs w:val="22"/>
        </w:rPr>
        <w:t xml:space="preserve"> FINDINGS </w:t>
      </w:r>
      <w:r>
        <w:rPr>
          <w:rFonts w:eastAsia="Arial"/>
          <w:b/>
          <w:spacing w:val="1"/>
          <w:szCs w:val="22"/>
        </w:rPr>
        <w:t xml:space="preserve"> </w:t>
      </w:r>
    </w:p>
    <w:p w:rsidR="00E060CA" w:rsidRPr="000712A0" w:rsidRDefault="00E060CA" w:rsidP="00BA2BDB">
      <w:pPr>
        <w:spacing w:line="360" w:lineRule="auto"/>
        <w:ind w:left="720"/>
        <w:jc w:val="both"/>
        <w:rPr>
          <w:lang w:val="fr-FR"/>
        </w:rPr>
      </w:pPr>
      <w:r w:rsidRPr="000712A0">
        <w:rPr>
          <w:lang w:val="fr-FR"/>
        </w:rPr>
        <w:t xml:space="preserve">This </w:t>
      </w:r>
      <w:proofErr w:type="gramStart"/>
      <w:r w:rsidRPr="000712A0">
        <w:rPr>
          <w:lang w:val="fr-FR"/>
        </w:rPr>
        <w:t>report  has</w:t>
      </w:r>
      <w:proofErr w:type="gramEnd"/>
      <w:r w:rsidRPr="000712A0">
        <w:rPr>
          <w:lang w:val="fr-FR"/>
        </w:rPr>
        <w:t xml:space="preserve"> been prepared to summarise the NGRT assessment of the information at the end of the </w:t>
      </w:r>
      <w:r>
        <w:rPr>
          <w:i/>
          <w:lang w:val="fr-FR"/>
        </w:rPr>
        <w:t>C</w:t>
      </w:r>
      <w:r w:rsidRPr="00F21875">
        <w:rPr>
          <w:i/>
          <w:lang w:val="fr-FR"/>
        </w:rPr>
        <w:t xml:space="preserve">oncept </w:t>
      </w:r>
      <w:r>
        <w:rPr>
          <w:i/>
          <w:lang w:val="fr-FR"/>
        </w:rPr>
        <w:t>D</w:t>
      </w:r>
      <w:r w:rsidRPr="00F21875">
        <w:rPr>
          <w:i/>
          <w:lang w:val="fr-FR"/>
        </w:rPr>
        <w:t>esign</w:t>
      </w:r>
      <w:r>
        <w:rPr>
          <w:lang w:val="fr-FR"/>
        </w:rPr>
        <w:t xml:space="preserve"> </w:t>
      </w:r>
      <w:r w:rsidRPr="000712A0">
        <w:rPr>
          <w:lang w:val="fr-FR"/>
        </w:rPr>
        <w:t>stage, to provide findings or recommendations in terms of SI</w:t>
      </w:r>
      <w:r>
        <w:rPr>
          <w:lang w:val="fr-FR"/>
        </w:rPr>
        <w:t>P</w:t>
      </w:r>
      <w:r w:rsidRPr="000712A0">
        <w:rPr>
          <w:lang w:val="fr-FR"/>
        </w:rPr>
        <w:t>DM clause 4.1.13, whereby</w:t>
      </w:r>
      <w:r>
        <w:rPr>
          <w:lang w:val="fr-FR"/>
        </w:rPr>
        <w:t xml:space="preserve"> the following risk codes apply</w:t>
      </w:r>
      <w:r w:rsidRPr="000712A0">
        <w:rPr>
          <w:lang w:val="fr-FR"/>
        </w:rPr>
        <w:t>:</w:t>
      </w:r>
    </w:p>
    <w:p w:rsidR="00E060CA" w:rsidRPr="00F21875" w:rsidRDefault="00E060CA" w:rsidP="00BA2BDB">
      <w:pPr>
        <w:pStyle w:val="ListParagraph"/>
        <w:numPr>
          <w:ilvl w:val="0"/>
          <w:numId w:val="36"/>
        </w:numPr>
        <w:tabs>
          <w:tab w:val="left" w:pos="851"/>
        </w:tabs>
        <w:spacing w:before="120" w:after="0" w:line="360" w:lineRule="auto"/>
        <w:ind w:left="1134"/>
        <w:jc w:val="both"/>
      </w:pPr>
      <w:r w:rsidRPr="00F21875">
        <w:rPr>
          <w:b/>
          <w:color w:val="FF0000"/>
        </w:rPr>
        <w:t>CODE RED</w:t>
      </w:r>
      <w:r w:rsidRPr="00F21875">
        <w:t>: team considers the aspect to pose a significant risk to the project or package</w:t>
      </w:r>
      <w:r>
        <w:t>,</w:t>
      </w:r>
      <w:r w:rsidRPr="001D638D">
        <w:t xml:space="preserve"> </w:t>
      </w:r>
      <w:r>
        <w:t>and the design team must re-assess this aspect of the project, and resubmit the entire project to a future Gateway Review</w:t>
      </w:r>
      <w:r w:rsidRPr="00F21875">
        <w:t>;</w:t>
      </w:r>
    </w:p>
    <w:p w:rsidR="00E060CA" w:rsidRPr="00F21875" w:rsidRDefault="00E060CA" w:rsidP="00BA2BDB">
      <w:pPr>
        <w:pStyle w:val="ListParagraph"/>
        <w:numPr>
          <w:ilvl w:val="0"/>
          <w:numId w:val="36"/>
        </w:numPr>
        <w:tabs>
          <w:tab w:val="left" w:pos="851"/>
        </w:tabs>
        <w:spacing w:before="120" w:after="0" w:line="360" w:lineRule="auto"/>
        <w:ind w:left="1134"/>
        <w:jc w:val="both"/>
      </w:pPr>
      <w:r w:rsidRPr="00F21875">
        <w:rPr>
          <w:b/>
          <w:color w:val="F1550F"/>
        </w:rPr>
        <w:t>CODE AMBER</w:t>
      </w:r>
      <w:r w:rsidRPr="00F21875">
        <w:t>: team considers the aspects which indicate a minor risk to the project or</w:t>
      </w:r>
      <w:r>
        <w:t xml:space="preserve"> </w:t>
      </w:r>
      <w:r w:rsidRPr="00F21875">
        <w:t>package</w:t>
      </w:r>
      <w:r>
        <w:t>. T</w:t>
      </w:r>
      <w:r w:rsidRPr="001D638D">
        <w:t>he design team must re-assess and update the aspect of the design</w:t>
      </w:r>
      <w:r>
        <w:t>,</w:t>
      </w:r>
      <w:r w:rsidRPr="001D638D">
        <w:t xml:space="preserve"> and submit the revised element to the relevant NGRT specialist</w:t>
      </w:r>
      <w:r>
        <w:t>,</w:t>
      </w:r>
      <w:r w:rsidRPr="001D638D">
        <w:t xml:space="preserve"> who will </w:t>
      </w:r>
      <w:r>
        <w:t xml:space="preserve">then </w:t>
      </w:r>
      <w:proofErr w:type="gramStart"/>
      <w:r w:rsidRPr="001D638D">
        <w:t>make a determination</w:t>
      </w:r>
      <w:proofErr w:type="gramEnd"/>
      <w:r w:rsidRPr="001D638D">
        <w:t xml:space="preserve"> for acceptance without the need for re-submission to a further Gateway Review</w:t>
      </w:r>
      <w:r>
        <w:t>;</w:t>
      </w:r>
    </w:p>
    <w:p w:rsidR="00E060CA" w:rsidRPr="00E060CA" w:rsidRDefault="00E060CA" w:rsidP="00BA2BDB">
      <w:pPr>
        <w:pStyle w:val="ListParagraph"/>
        <w:numPr>
          <w:ilvl w:val="0"/>
          <w:numId w:val="36"/>
        </w:numPr>
        <w:tabs>
          <w:tab w:val="left" w:pos="851"/>
        </w:tabs>
        <w:spacing w:before="120" w:after="240" w:line="360" w:lineRule="auto"/>
        <w:ind w:left="1134"/>
        <w:jc w:val="both"/>
      </w:pPr>
      <w:r w:rsidRPr="00F21875">
        <w:rPr>
          <w:b/>
          <w:color w:val="00B050"/>
        </w:rPr>
        <w:lastRenderedPageBreak/>
        <w:t>CODE GREEN</w:t>
      </w:r>
      <w:r w:rsidRPr="00F21875">
        <w:t>: team considers the aspect to have been given adequate consideration to the extent that it is unlikely to jeopardise the success of progressing to the next stage, or minor adjustments may be required before proceeding.</w:t>
      </w:r>
    </w:p>
    <w:p w:rsidR="000E20DB" w:rsidRPr="00015717" w:rsidRDefault="00015717" w:rsidP="00BA2BDB">
      <w:pPr>
        <w:tabs>
          <w:tab w:val="left" w:pos="851"/>
        </w:tabs>
        <w:spacing w:after="120" w:line="360" w:lineRule="auto"/>
        <w:ind w:left="720" w:right="90" w:hanging="720"/>
        <w:jc w:val="both"/>
        <w:rPr>
          <w:rFonts w:eastAsia="Arial"/>
          <w:i/>
          <w:spacing w:val="1"/>
          <w:szCs w:val="22"/>
        </w:rPr>
      </w:pPr>
      <w:r>
        <w:rPr>
          <w:rFonts w:eastAsia="Arial"/>
          <w:b/>
          <w:spacing w:val="1"/>
          <w:szCs w:val="22"/>
        </w:rPr>
        <w:tab/>
      </w:r>
      <w:r w:rsidRPr="00015717">
        <w:rPr>
          <w:rFonts w:eastAsia="Arial"/>
          <w:i/>
          <w:spacing w:val="1"/>
          <w:szCs w:val="22"/>
          <w:highlight w:val="cyan"/>
        </w:rPr>
        <w:t>Note to complier: The information required for each of the sub-sections must be brief and only deal with the outcomes/recommendations of the discussion and not repeat information already provided in the exe</w:t>
      </w:r>
      <w:r>
        <w:rPr>
          <w:rFonts w:eastAsia="Arial"/>
          <w:i/>
          <w:spacing w:val="1"/>
          <w:szCs w:val="22"/>
          <w:highlight w:val="cyan"/>
        </w:rPr>
        <w:t>cutive summary and presentation. The notes below are meant to cover the topics of discussion during the gateway review process.</w:t>
      </w:r>
      <w:r w:rsidR="00B37692">
        <w:rPr>
          <w:rFonts w:eastAsia="Arial"/>
          <w:i/>
          <w:spacing w:val="1"/>
          <w:szCs w:val="22"/>
          <w:highlight w:val="cyan"/>
        </w:rPr>
        <w:t xml:space="preserve"> Also refer to annexure A for example report content. </w:t>
      </w:r>
      <w:r>
        <w:rPr>
          <w:rFonts w:eastAsia="Arial"/>
          <w:i/>
          <w:spacing w:val="1"/>
          <w:szCs w:val="22"/>
          <w:highlight w:val="cyan"/>
        </w:rPr>
        <w:t xml:space="preserve"> </w:t>
      </w:r>
      <w:r w:rsidRPr="00015717">
        <w:rPr>
          <w:rFonts w:eastAsia="Arial"/>
          <w:i/>
          <w:spacing w:val="1"/>
          <w:szCs w:val="22"/>
        </w:rPr>
        <w:t xml:space="preserve"> </w:t>
      </w:r>
    </w:p>
    <w:p w:rsidR="00573CA5" w:rsidRDefault="00573CA5" w:rsidP="00BA2BDB">
      <w:pPr>
        <w:pStyle w:val="Heading1"/>
        <w:ind w:left="0" w:firstLine="0"/>
      </w:pPr>
      <w:bookmarkStart w:id="14" w:name="_Toc529198359"/>
      <w:r>
        <w:t xml:space="preserve">3.1    </w:t>
      </w:r>
      <w:r w:rsidR="00CF0F95">
        <w:t xml:space="preserve">   </w:t>
      </w:r>
      <w:r>
        <w:t>Quality of Documentation</w:t>
      </w:r>
      <w:bookmarkEnd w:id="14"/>
      <w:r>
        <w:t xml:space="preserve"> </w:t>
      </w:r>
    </w:p>
    <w:p w:rsidR="00573CA5" w:rsidRDefault="00015717" w:rsidP="00BA2BDB">
      <w:pPr>
        <w:spacing w:line="360" w:lineRule="auto"/>
        <w:ind w:left="720" w:firstLine="15"/>
        <w:jc w:val="both"/>
        <w:rPr>
          <w:i/>
          <w:szCs w:val="22"/>
          <w:highlight w:val="cyan"/>
          <w:lang w:val="fr-FR"/>
        </w:rPr>
      </w:pPr>
      <w:r w:rsidRPr="00015717">
        <w:rPr>
          <w:i/>
          <w:szCs w:val="22"/>
          <w:highlight w:val="cyan"/>
          <w:lang w:val="fr-FR"/>
        </w:rPr>
        <w:t xml:space="preserve">Note to </w:t>
      </w:r>
      <w:proofErr w:type="gramStart"/>
      <w:r w:rsidRPr="00015717">
        <w:rPr>
          <w:i/>
          <w:szCs w:val="22"/>
          <w:highlight w:val="cyan"/>
          <w:lang w:val="fr-FR"/>
        </w:rPr>
        <w:t>compiler:</w:t>
      </w:r>
      <w:proofErr w:type="gramEnd"/>
      <w:r w:rsidRPr="00015717">
        <w:rPr>
          <w:i/>
          <w:szCs w:val="22"/>
          <w:highlight w:val="cyan"/>
          <w:lang w:val="fr-FR"/>
        </w:rPr>
        <w:t xml:space="preserve"> </w:t>
      </w:r>
      <w:r w:rsidR="00573CA5" w:rsidRPr="00015717">
        <w:rPr>
          <w:i/>
          <w:szCs w:val="22"/>
          <w:highlight w:val="cyan"/>
          <w:lang w:val="fr-FR"/>
        </w:rPr>
        <w:t>Discuss the quality and standard of documentation provided</w:t>
      </w:r>
      <w:r w:rsidR="00B37692">
        <w:rPr>
          <w:i/>
          <w:szCs w:val="22"/>
          <w:highlight w:val="cyan"/>
          <w:lang w:val="fr-FR"/>
        </w:rPr>
        <w:t xml:space="preserve"> </w:t>
      </w:r>
      <w:r w:rsidR="00B37692" w:rsidRPr="00015717">
        <w:rPr>
          <w:i/>
          <w:szCs w:val="22"/>
          <w:highlight w:val="cyan"/>
          <w:lang w:val="fr-FR"/>
        </w:rPr>
        <w:t xml:space="preserve">(reports, drawings, power point presentation etc.) </w:t>
      </w:r>
      <w:r w:rsidR="00573CA5" w:rsidRPr="00015717">
        <w:rPr>
          <w:i/>
          <w:szCs w:val="22"/>
          <w:highlight w:val="cyan"/>
          <w:lang w:val="fr-FR"/>
        </w:rPr>
        <w:t xml:space="preserve">and presented to the  </w:t>
      </w:r>
      <w:r w:rsidRPr="00015717">
        <w:rPr>
          <w:i/>
          <w:szCs w:val="22"/>
          <w:highlight w:val="cyan"/>
          <w:lang w:val="fr-FR"/>
        </w:rPr>
        <w:t>NGRT</w:t>
      </w:r>
      <w:r w:rsidR="00573CA5" w:rsidRPr="00015717">
        <w:rPr>
          <w:i/>
          <w:szCs w:val="22"/>
          <w:highlight w:val="cyan"/>
          <w:lang w:val="fr-FR"/>
        </w:rPr>
        <w:t xml:space="preserve">. </w:t>
      </w:r>
    </w:p>
    <w:p w:rsidR="006F0B84" w:rsidRPr="00E060CA" w:rsidRDefault="006F0B84" w:rsidP="00BA2BDB">
      <w:pPr>
        <w:spacing w:line="360" w:lineRule="auto"/>
        <w:ind w:left="720"/>
      </w:pPr>
      <w:r>
        <w:rPr>
          <w:i/>
          <w:szCs w:val="22"/>
          <w:lang w:val="fr-FR"/>
        </w:rPr>
        <w:t>_____________________________________________________________________________________________________________________________________________________________________________________________________________________</w:t>
      </w:r>
    </w:p>
    <w:p w:rsidR="009B4D1E" w:rsidRDefault="00573CA5" w:rsidP="00BA2BDB">
      <w:pPr>
        <w:pStyle w:val="Heading1"/>
        <w:ind w:left="0" w:firstLine="0"/>
      </w:pPr>
      <w:bookmarkStart w:id="15" w:name="_Toc529198360"/>
      <w:r>
        <w:t>3. 2</w:t>
      </w:r>
      <w:r w:rsidR="00A5209D">
        <w:t xml:space="preserve">     </w:t>
      </w:r>
      <w:r w:rsidR="001D1B4A" w:rsidRPr="006D6CBF">
        <w:t>T</w:t>
      </w:r>
      <w:bookmarkEnd w:id="13"/>
      <w:r w:rsidR="007148F6">
        <w:t>raffic</w:t>
      </w:r>
      <w:bookmarkEnd w:id="15"/>
      <w:r w:rsidR="007148F6">
        <w:t xml:space="preserve"> </w:t>
      </w:r>
    </w:p>
    <w:p w:rsidR="007148F6" w:rsidRDefault="00015717" w:rsidP="00BA2BDB">
      <w:pPr>
        <w:spacing w:line="360" w:lineRule="auto"/>
        <w:ind w:left="720"/>
        <w:jc w:val="both"/>
        <w:rPr>
          <w:i/>
          <w:highlight w:val="cyan"/>
          <w:lang w:val="fr-FR"/>
        </w:rPr>
      </w:pPr>
      <w:r w:rsidRPr="00015717">
        <w:rPr>
          <w:i/>
          <w:highlight w:val="cyan"/>
          <w:lang w:val="fr-FR"/>
        </w:rPr>
        <w:t xml:space="preserve">Note to complier : </w:t>
      </w:r>
      <w:r w:rsidR="007148F6" w:rsidRPr="00015717">
        <w:rPr>
          <w:i/>
          <w:highlight w:val="cyan"/>
          <w:lang w:val="fr-FR"/>
        </w:rPr>
        <w:t xml:space="preserve">Has sufficient consideration been given to traffic demands, </w:t>
      </w:r>
      <w:r w:rsidRPr="00015717">
        <w:rPr>
          <w:i/>
          <w:highlight w:val="cyan"/>
          <w:lang w:val="fr-FR"/>
        </w:rPr>
        <w:t xml:space="preserve">traffic capacity, </w:t>
      </w:r>
      <w:r w:rsidR="00EB140F" w:rsidRPr="00015717">
        <w:rPr>
          <w:i/>
          <w:highlight w:val="cyan"/>
          <w:lang w:val="fr-FR"/>
        </w:rPr>
        <w:t xml:space="preserve">traffic </w:t>
      </w:r>
      <w:r w:rsidR="007148F6" w:rsidRPr="00015717">
        <w:rPr>
          <w:i/>
          <w:highlight w:val="cyan"/>
          <w:lang w:val="fr-FR"/>
        </w:rPr>
        <w:t>loading</w:t>
      </w:r>
      <w:r w:rsidRPr="00015717">
        <w:rPr>
          <w:i/>
          <w:highlight w:val="cyan"/>
          <w:lang w:val="fr-FR"/>
        </w:rPr>
        <w:t xml:space="preserve">, public transport and non-motorised </w:t>
      </w:r>
      <w:proofErr w:type="gramStart"/>
      <w:r w:rsidRPr="00015717">
        <w:rPr>
          <w:i/>
          <w:highlight w:val="cyan"/>
          <w:lang w:val="fr-FR"/>
        </w:rPr>
        <w:t>transport</w:t>
      </w:r>
      <w:r w:rsidR="007148F6" w:rsidRPr="00015717">
        <w:rPr>
          <w:i/>
          <w:highlight w:val="cyan"/>
          <w:lang w:val="fr-FR"/>
        </w:rPr>
        <w:t>?</w:t>
      </w:r>
      <w:proofErr w:type="gramEnd"/>
      <w:r w:rsidR="00A063BD" w:rsidRPr="00015717">
        <w:rPr>
          <w:i/>
          <w:highlight w:val="cyan"/>
          <w:lang w:val="fr-FR"/>
        </w:rPr>
        <w:t xml:space="preserve"> This includes interchanges and intersections. </w:t>
      </w:r>
    </w:p>
    <w:p w:rsidR="00EB140F" w:rsidRDefault="00EB140F" w:rsidP="00BA2BDB">
      <w:pPr>
        <w:spacing w:line="360" w:lineRule="auto"/>
        <w:ind w:left="720"/>
        <w:jc w:val="both"/>
        <w:rPr>
          <w:i/>
          <w:highlight w:val="cyan"/>
          <w:lang w:val="fr-FR"/>
        </w:rPr>
      </w:pPr>
      <w:r w:rsidRPr="00015717">
        <w:rPr>
          <w:i/>
          <w:highlight w:val="cyan"/>
          <w:lang w:val="fr-FR"/>
        </w:rPr>
        <w:t xml:space="preserve">Traffic assessment accepted/not accepted by the </w:t>
      </w:r>
      <w:proofErr w:type="gramStart"/>
      <w:r w:rsidR="00015717" w:rsidRPr="00015717">
        <w:rPr>
          <w:i/>
          <w:highlight w:val="cyan"/>
          <w:lang w:val="fr-FR"/>
        </w:rPr>
        <w:t>NGRT</w:t>
      </w:r>
      <w:r w:rsidRPr="00015717">
        <w:rPr>
          <w:i/>
          <w:highlight w:val="cyan"/>
          <w:lang w:val="fr-FR"/>
        </w:rPr>
        <w:t>?</w:t>
      </w:r>
      <w:proofErr w:type="gramEnd"/>
      <w:r w:rsidRPr="00015717">
        <w:rPr>
          <w:i/>
          <w:highlight w:val="cyan"/>
          <w:lang w:val="fr-FR"/>
        </w:rPr>
        <w:t xml:space="preserve"> If no</w:t>
      </w:r>
      <w:r w:rsidR="000E20DB">
        <w:rPr>
          <w:i/>
          <w:highlight w:val="cyan"/>
          <w:lang w:val="fr-FR"/>
        </w:rPr>
        <w:t>t accepted, provide reasons/</w:t>
      </w:r>
      <w:r w:rsidRPr="00015717">
        <w:rPr>
          <w:i/>
          <w:highlight w:val="cyan"/>
          <w:lang w:val="fr-FR"/>
        </w:rPr>
        <w:t xml:space="preserve">recommendations from </w:t>
      </w:r>
      <w:r w:rsidR="00015717" w:rsidRPr="00015717">
        <w:rPr>
          <w:i/>
          <w:highlight w:val="cyan"/>
          <w:lang w:val="fr-FR"/>
        </w:rPr>
        <w:t>NGRT</w:t>
      </w:r>
      <w:r w:rsidR="000E20DB">
        <w:rPr>
          <w:i/>
          <w:highlight w:val="cyan"/>
          <w:lang w:val="fr-FR"/>
        </w:rPr>
        <w:t xml:space="preserve"> and the applicable risk code. </w:t>
      </w:r>
    </w:p>
    <w:p w:rsidR="000E20DB" w:rsidRPr="000E20DB" w:rsidRDefault="000E20DB" w:rsidP="00BA2BDB">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EB140F" w:rsidRDefault="00573CA5" w:rsidP="00BA2BDB">
      <w:pPr>
        <w:pStyle w:val="Heading1"/>
        <w:ind w:left="0" w:firstLine="0"/>
      </w:pPr>
      <w:bookmarkStart w:id="16" w:name="_Toc529198361"/>
      <w:r>
        <w:t>3. 3</w:t>
      </w:r>
      <w:r w:rsidR="00EB140F">
        <w:t xml:space="preserve">     Pavement and Materials</w:t>
      </w:r>
      <w:bookmarkEnd w:id="16"/>
      <w:r w:rsidR="00EB140F">
        <w:t xml:space="preserve">  </w:t>
      </w:r>
    </w:p>
    <w:p w:rsidR="00EB140F" w:rsidRPr="000E20DB" w:rsidRDefault="000E20DB" w:rsidP="00BA2BDB">
      <w:pPr>
        <w:spacing w:line="360" w:lineRule="auto"/>
        <w:ind w:left="720"/>
        <w:jc w:val="both"/>
        <w:rPr>
          <w:i/>
          <w:highlight w:val="cyan"/>
          <w:lang w:val="fr-FR"/>
        </w:rPr>
      </w:pPr>
      <w:r w:rsidRPr="00015717">
        <w:rPr>
          <w:i/>
          <w:highlight w:val="cyan"/>
          <w:lang w:val="fr-FR"/>
        </w:rPr>
        <w:t xml:space="preserve">Note to complier : </w:t>
      </w:r>
      <w:r w:rsidR="00EB140F" w:rsidRPr="000E20DB">
        <w:rPr>
          <w:i/>
          <w:highlight w:val="cyan"/>
          <w:lang w:val="fr-FR"/>
        </w:rPr>
        <w:t>Has sufficient consideration been given to pavement interventions, types of pavement options</w:t>
      </w:r>
      <w:r w:rsidR="000E109D">
        <w:rPr>
          <w:i/>
          <w:highlight w:val="cyan"/>
          <w:lang w:val="fr-FR"/>
        </w:rPr>
        <w:t>, surfacing types, maintenance</w:t>
      </w:r>
      <w:r w:rsidR="00EB140F" w:rsidRPr="000E20DB">
        <w:rPr>
          <w:i/>
          <w:highlight w:val="cyan"/>
          <w:lang w:val="fr-FR"/>
        </w:rPr>
        <w:t xml:space="preserve"> </w:t>
      </w:r>
      <w:proofErr w:type="gramStart"/>
      <w:r w:rsidR="00EB140F" w:rsidRPr="000E20DB">
        <w:rPr>
          <w:i/>
          <w:highlight w:val="cyan"/>
          <w:lang w:val="fr-FR"/>
        </w:rPr>
        <w:t>etc.?</w:t>
      </w:r>
      <w:proofErr w:type="gramEnd"/>
    </w:p>
    <w:p w:rsidR="00573CA5" w:rsidRDefault="00EB140F" w:rsidP="00BA2BDB">
      <w:pPr>
        <w:spacing w:line="360" w:lineRule="auto"/>
        <w:ind w:left="720"/>
        <w:jc w:val="both"/>
        <w:rPr>
          <w:i/>
          <w:highlight w:val="cyan"/>
          <w:lang w:val="fr-FR"/>
        </w:rPr>
      </w:pPr>
      <w:r w:rsidRPr="000E20DB">
        <w:rPr>
          <w:i/>
          <w:highlight w:val="cyan"/>
          <w:lang w:val="fr-FR"/>
        </w:rPr>
        <w:t xml:space="preserve">Pavement design accepted/not accepted by the </w:t>
      </w:r>
      <w:proofErr w:type="gramStart"/>
      <w:r w:rsidR="00015717" w:rsidRPr="000E20DB">
        <w:rPr>
          <w:i/>
          <w:highlight w:val="cyan"/>
          <w:lang w:val="fr-FR"/>
        </w:rPr>
        <w:t>NGRT</w:t>
      </w:r>
      <w:r w:rsidRPr="000E20DB">
        <w:rPr>
          <w:i/>
          <w:highlight w:val="cyan"/>
          <w:lang w:val="fr-FR"/>
        </w:rPr>
        <w:t>?</w:t>
      </w:r>
      <w:proofErr w:type="gramEnd"/>
      <w:r w:rsidRPr="000E20DB">
        <w:rPr>
          <w:i/>
          <w:highlight w:val="cyan"/>
          <w:lang w:val="fr-FR"/>
        </w:rPr>
        <w:t xml:space="preserve"> If not accepted, provide reasons and recommendations from </w:t>
      </w:r>
      <w:r w:rsidR="00015717" w:rsidRPr="000E20DB">
        <w:rPr>
          <w:i/>
          <w:highlight w:val="cyan"/>
          <w:lang w:val="fr-FR"/>
        </w:rPr>
        <w:t>NGRT</w:t>
      </w:r>
      <w:r w:rsidR="000E20DB">
        <w:rPr>
          <w:i/>
          <w:highlight w:val="cyan"/>
          <w:lang w:val="fr-FR"/>
        </w:rPr>
        <w:t xml:space="preserve"> and the applicable risk code</w:t>
      </w:r>
      <w:r w:rsidRPr="000E20DB">
        <w:rPr>
          <w:i/>
          <w:highlight w:val="cyan"/>
          <w:lang w:val="fr-FR"/>
        </w:rPr>
        <w:t>.</w:t>
      </w:r>
    </w:p>
    <w:p w:rsidR="0047097E" w:rsidRDefault="000E20DB" w:rsidP="00B37692">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B37692" w:rsidRPr="006F0B84" w:rsidRDefault="00B37692" w:rsidP="00B37692">
      <w:pPr>
        <w:spacing w:line="360" w:lineRule="auto"/>
        <w:ind w:left="720"/>
        <w:jc w:val="both"/>
        <w:rPr>
          <w:i/>
          <w:lang w:val="fr-FR"/>
        </w:rPr>
      </w:pPr>
    </w:p>
    <w:p w:rsidR="001034B8" w:rsidRDefault="00573CA5" w:rsidP="00BA2BDB">
      <w:pPr>
        <w:pStyle w:val="Heading1"/>
      </w:pPr>
      <w:bookmarkStart w:id="17" w:name="_Toc528663647"/>
      <w:bookmarkStart w:id="18" w:name="_Toc529198362"/>
      <w:r>
        <w:t>3.4</w:t>
      </w:r>
      <w:r w:rsidR="00A5209D" w:rsidRPr="008C6198">
        <w:t xml:space="preserve">     </w:t>
      </w:r>
      <w:bookmarkEnd w:id="17"/>
      <w:r w:rsidR="00A063BD">
        <w:t>Geometrics</w:t>
      </w:r>
      <w:bookmarkEnd w:id="18"/>
      <w:r w:rsidR="00A063BD">
        <w:t xml:space="preserve"> </w:t>
      </w:r>
    </w:p>
    <w:p w:rsidR="00A063BD" w:rsidRPr="000E20DB" w:rsidRDefault="000E20DB" w:rsidP="00BA2BDB">
      <w:pPr>
        <w:spacing w:line="360" w:lineRule="auto"/>
        <w:ind w:left="720"/>
        <w:jc w:val="both"/>
        <w:rPr>
          <w:i/>
          <w:highlight w:val="cyan"/>
          <w:lang w:val="fr-FR"/>
        </w:rPr>
      </w:pPr>
      <w:r w:rsidRPr="000E20DB">
        <w:rPr>
          <w:i/>
          <w:highlight w:val="cyan"/>
          <w:lang w:val="fr-FR"/>
        </w:rPr>
        <w:t xml:space="preserve">Note to complier : </w:t>
      </w:r>
      <w:r w:rsidR="00A063BD" w:rsidRPr="000E20DB">
        <w:rPr>
          <w:i/>
          <w:highlight w:val="cyan"/>
          <w:lang w:val="fr-FR"/>
        </w:rPr>
        <w:t>Has sufficient consideration been giv</w:t>
      </w:r>
      <w:r w:rsidR="000E109D">
        <w:rPr>
          <w:i/>
          <w:highlight w:val="cyan"/>
          <w:lang w:val="fr-FR"/>
        </w:rPr>
        <w:t>en to geometric features such as</w:t>
      </w:r>
      <w:r w:rsidR="00A063BD" w:rsidRPr="000E20DB">
        <w:rPr>
          <w:i/>
          <w:highlight w:val="cyan"/>
          <w:lang w:val="fr-FR"/>
        </w:rPr>
        <w:t xml:space="preserve"> improving </w:t>
      </w:r>
      <w:r w:rsidR="000E109D">
        <w:rPr>
          <w:i/>
          <w:highlight w:val="cyan"/>
          <w:lang w:val="fr-FR"/>
        </w:rPr>
        <w:t>horizontal/vertical curves, sight distances</w:t>
      </w:r>
      <w:r w:rsidR="00A063BD" w:rsidRPr="000E20DB">
        <w:rPr>
          <w:i/>
          <w:highlight w:val="cyan"/>
          <w:lang w:val="fr-FR"/>
        </w:rPr>
        <w:t xml:space="preserve">, </w:t>
      </w:r>
      <w:r w:rsidR="000E109D">
        <w:rPr>
          <w:i/>
          <w:highlight w:val="cyan"/>
          <w:lang w:val="fr-FR"/>
        </w:rPr>
        <w:t xml:space="preserve">cross section development, </w:t>
      </w:r>
      <w:r w:rsidR="00A063BD" w:rsidRPr="000E20DB">
        <w:rPr>
          <w:i/>
          <w:highlight w:val="cyan"/>
          <w:lang w:val="fr-FR"/>
        </w:rPr>
        <w:t xml:space="preserve">wideining strategy </w:t>
      </w:r>
      <w:proofErr w:type="gramStart"/>
      <w:r w:rsidR="00A063BD" w:rsidRPr="000E20DB">
        <w:rPr>
          <w:i/>
          <w:highlight w:val="cyan"/>
          <w:lang w:val="fr-FR"/>
        </w:rPr>
        <w:t>etc.?</w:t>
      </w:r>
      <w:proofErr w:type="gramEnd"/>
      <w:r w:rsidR="00A063BD" w:rsidRPr="000E20DB">
        <w:rPr>
          <w:i/>
          <w:highlight w:val="cyan"/>
          <w:lang w:val="fr-FR"/>
        </w:rPr>
        <w:t xml:space="preserve"> This includes interchanges and intersections. </w:t>
      </w:r>
    </w:p>
    <w:p w:rsidR="00A063BD" w:rsidRDefault="00A063BD" w:rsidP="00BA2BDB">
      <w:pPr>
        <w:spacing w:line="360" w:lineRule="auto"/>
        <w:ind w:left="720"/>
        <w:jc w:val="both"/>
        <w:rPr>
          <w:i/>
          <w:highlight w:val="cyan"/>
          <w:lang w:val="fr-FR"/>
        </w:rPr>
      </w:pPr>
      <w:r w:rsidRPr="000E20DB">
        <w:rPr>
          <w:i/>
          <w:highlight w:val="cyan"/>
          <w:lang w:val="fr-FR"/>
        </w:rPr>
        <w:t xml:space="preserve">Geometric design accepted/not accepted by the </w:t>
      </w:r>
      <w:proofErr w:type="gramStart"/>
      <w:r w:rsidR="00015717" w:rsidRPr="000E20DB">
        <w:rPr>
          <w:i/>
          <w:highlight w:val="cyan"/>
          <w:lang w:val="fr-FR"/>
        </w:rPr>
        <w:t>NGRT</w:t>
      </w:r>
      <w:r w:rsidRPr="000E20DB">
        <w:rPr>
          <w:i/>
          <w:highlight w:val="cyan"/>
          <w:lang w:val="fr-FR"/>
        </w:rPr>
        <w:t>?</w:t>
      </w:r>
      <w:proofErr w:type="gramEnd"/>
      <w:r w:rsidRPr="000E20DB">
        <w:rPr>
          <w:i/>
          <w:highlight w:val="cyan"/>
          <w:lang w:val="fr-FR"/>
        </w:rPr>
        <w:t xml:space="preserve"> If not accepted, provide reasons and recommendations from </w:t>
      </w:r>
      <w:r w:rsidR="00015717" w:rsidRPr="000E20DB">
        <w:rPr>
          <w:i/>
          <w:highlight w:val="cyan"/>
          <w:lang w:val="fr-FR"/>
        </w:rPr>
        <w:t>NGRT</w:t>
      </w:r>
      <w:r w:rsidR="000E20DB" w:rsidRPr="000E20DB">
        <w:rPr>
          <w:i/>
          <w:highlight w:val="cyan"/>
          <w:lang w:val="fr-FR"/>
        </w:rPr>
        <w:t xml:space="preserve"> </w:t>
      </w:r>
      <w:r w:rsidR="000E20DB">
        <w:rPr>
          <w:i/>
          <w:highlight w:val="cyan"/>
          <w:lang w:val="fr-FR"/>
        </w:rPr>
        <w:t>and the applicable risk code</w:t>
      </w:r>
      <w:r w:rsidRPr="000E20DB">
        <w:rPr>
          <w:i/>
          <w:highlight w:val="cyan"/>
          <w:lang w:val="fr-FR"/>
        </w:rPr>
        <w:t>.</w:t>
      </w:r>
    </w:p>
    <w:p w:rsidR="006F0B84" w:rsidRPr="000E109D" w:rsidRDefault="006F0B84" w:rsidP="00BA2BDB">
      <w:pPr>
        <w:spacing w:line="360" w:lineRule="auto"/>
        <w:ind w:left="720"/>
        <w:jc w:val="both"/>
      </w:pPr>
      <w:r>
        <w:rPr>
          <w:i/>
          <w:lang w:val="fr-FR"/>
        </w:rPr>
        <w:t>_____________________________________________________________________________________________________________________________________________________________________________________________________________________</w:t>
      </w:r>
    </w:p>
    <w:p w:rsidR="00B10703" w:rsidRDefault="00573CA5" w:rsidP="00BA2BDB">
      <w:pPr>
        <w:pStyle w:val="Heading1"/>
      </w:pPr>
      <w:bookmarkStart w:id="19" w:name="_Toc528663651"/>
      <w:bookmarkStart w:id="20" w:name="_Toc529198363"/>
      <w:r>
        <w:t xml:space="preserve">3.5 </w:t>
      </w:r>
      <w:r w:rsidR="003362E5">
        <w:t xml:space="preserve">    </w:t>
      </w:r>
      <w:bookmarkEnd w:id="19"/>
      <w:r w:rsidR="00A063BD">
        <w:t>Drainage</w:t>
      </w:r>
      <w:bookmarkEnd w:id="20"/>
      <w:r w:rsidR="00A063BD">
        <w:t xml:space="preserve"> </w:t>
      </w:r>
    </w:p>
    <w:p w:rsidR="003362E5" w:rsidRPr="000E20DB" w:rsidRDefault="000E20DB" w:rsidP="00BA2BDB">
      <w:pPr>
        <w:spacing w:line="360" w:lineRule="auto"/>
        <w:ind w:left="720"/>
        <w:jc w:val="both"/>
        <w:rPr>
          <w:i/>
          <w:szCs w:val="22"/>
          <w:highlight w:val="cyan"/>
          <w:lang w:val="en-GB"/>
        </w:rPr>
      </w:pPr>
      <w:r w:rsidRPr="000E20DB">
        <w:rPr>
          <w:i/>
          <w:highlight w:val="cyan"/>
          <w:lang w:val="fr-FR"/>
        </w:rPr>
        <w:t xml:space="preserve">Note to complier : </w:t>
      </w:r>
      <w:r w:rsidR="00A063BD" w:rsidRPr="000E20DB">
        <w:rPr>
          <w:i/>
          <w:highlight w:val="cyan"/>
          <w:lang w:val="fr-FR"/>
        </w:rPr>
        <w:t xml:space="preserve">Has sufficient consideration been given to all drainage aspects of the project such as major drainage structures, surface drainage, subsurface drainage and proposed </w:t>
      </w:r>
      <w:proofErr w:type="gramStart"/>
      <w:r w:rsidR="00A063BD" w:rsidRPr="000E20DB">
        <w:rPr>
          <w:i/>
          <w:highlight w:val="cyan"/>
          <w:lang w:val="fr-FR"/>
        </w:rPr>
        <w:t>improvements?</w:t>
      </w:r>
      <w:proofErr w:type="gramEnd"/>
      <w:r w:rsidR="00A063BD" w:rsidRPr="000E20DB">
        <w:rPr>
          <w:i/>
          <w:highlight w:val="cyan"/>
          <w:lang w:val="fr-FR"/>
        </w:rPr>
        <w:t xml:space="preserve">  </w:t>
      </w:r>
    </w:p>
    <w:p w:rsidR="00A063BD" w:rsidRDefault="00A063BD" w:rsidP="00BA2BDB">
      <w:pPr>
        <w:spacing w:line="360" w:lineRule="auto"/>
        <w:ind w:left="720"/>
        <w:jc w:val="both"/>
        <w:rPr>
          <w:i/>
          <w:highlight w:val="cyan"/>
          <w:lang w:val="fr-FR"/>
        </w:rPr>
      </w:pPr>
      <w:r w:rsidRPr="000E20DB">
        <w:rPr>
          <w:i/>
          <w:highlight w:val="cyan"/>
          <w:lang w:val="fr-FR"/>
        </w:rPr>
        <w:t xml:space="preserve">Drainage proposals accepted/not accepted by the </w:t>
      </w:r>
      <w:proofErr w:type="gramStart"/>
      <w:r w:rsidR="00015717" w:rsidRPr="000E20DB">
        <w:rPr>
          <w:i/>
          <w:highlight w:val="cyan"/>
          <w:lang w:val="fr-FR"/>
        </w:rPr>
        <w:t>NGRT</w:t>
      </w:r>
      <w:r w:rsidRPr="000E20DB">
        <w:rPr>
          <w:i/>
          <w:highlight w:val="cyan"/>
          <w:lang w:val="fr-FR"/>
        </w:rPr>
        <w:t>?</w:t>
      </w:r>
      <w:proofErr w:type="gramEnd"/>
      <w:r w:rsidRPr="000E20DB">
        <w:rPr>
          <w:i/>
          <w:highlight w:val="cyan"/>
          <w:lang w:val="fr-FR"/>
        </w:rPr>
        <w:t xml:space="preserve"> If not accepted, provide reasons and recommendations from </w:t>
      </w:r>
      <w:r w:rsidR="00015717" w:rsidRPr="000E20DB">
        <w:rPr>
          <w:i/>
          <w:highlight w:val="cyan"/>
          <w:lang w:val="fr-FR"/>
        </w:rPr>
        <w:t>NGRT</w:t>
      </w:r>
      <w:r w:rsidR="000E20DB" w:rsidRPr="000E20DB">
        <w:rPr>
          <w:i/>
          <w:highlight w:val="cyan"/>
          <w:lang w:val="fr-FR"/>
        </w:rPr>
        <w:t xml:space="preserve"> </w:t>
      </w:r>
      <w:r w:rsidR="000E20DB">
        <w:rPr>
          <w:i/>
          <w:highlight w:val="cyan"/>
          <w:lang w:val="fr-FR"/>
        </w:rPr>
        <w:t>and the applicable risk code</w:t>
      </w:r>
      <w:r w:rsidRPr="000E20DB">
        <w:rPr>
          <w:i/>
          <w:highlight w:val="cyan"/>
          <w:lang w:val="fr-FR"/>
        </w:rPr>
        <w:t>.</w:t>
      </w:r>
    </w:p>
    <w:p w:rsidR="000E20DB" w:rsidRPr="000E20DB" w:rsidRDefault="000E20DB" w:rsidP="00BA2BDB">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w:t>
      </w:r>
      <w:r>
        <w:rPr>
          <w:i/>
          <w:lang w:val="fr-FR"/>
        </w:rPr>
        <w:t>________________________</w:t>
      </w:r>
    </w:p>
    <w:p w:rsidR="0007121E" w:rsidRDefault="00573CA5" w:rsidP="00BA2BDB">
      <w:pPr>
        <w:pStyle w:val="Heading1"/>
      </w:pPr>
      <w:bookmarkStart w:id="21" w:name="_Toc528663656"/>
      <w:r>
        <w:t xml:space="preserve"> </w:t>
      </w:r>
      <w:bookmarkStart w:id="22" w:name="_Toc529198364"/>
      <w:r>
        <w:t>3.6</w:t>
      </w:r>
      <w:r w:rsidR="00A5209D" w:rsidRPr="008E185E">
        <w:t xml:space="preserve">    </w:t>
      </w:r>
      <w:bookmarkEnd w:id="21"/>
      <w:r w:rsidR="00A063BD">
        <w:t>Structures</w:t>
      </w:r>
      <w:bookmarkEnd w:id="22"/>
      <w:r w:rsidR="00A063BD">
        <w:t xml:space="preserve"> </w:t>
      </w:r>
    </w:p>
    <w:p w:rsidR="00A063BD" w:rsidRPr="000E20DB" w:rsidRDefault="000E20DB" w:rsidP="00BA2BDB">
      <w:pPr>
        <w:spacing w:line="360" w:lineRule="auto"/>
        <w:ind w:left="720"/>
        <w:jc w:val="both"/>
        <w:rPr>
          <w:i/>
          <w:lang w:val="fr-FR"/>
        </w:rPr>
      </w:pPr>
      <w:r w:rsidRPr="000E20DB">
        <w:rPr>
          <w:i/>
          <w:highlight w:val="cyan"/>
          <w:lang w:val="fr-FR"/>
        </w:rPr>
        <w:t xml:space="preserve">Note to complier : </w:t>
      </w:r>
      <w:r w:rsidR="00A063BD" w:rsidRPr="000E20DB">
        <w:rPr>
          <w:i/>
          <w:highlight w:val="cyan"/>
          <w:lang w:val="fr-FR"/>
        </w:rPr>
        <w:t>Has sufficient consideration been given to structural solutions</w:t>
      </w:r>
      <w:r w:rsidR="000E109D">
        <w:rPr>
          <w:i/>
          <w:highlight w:val="cyan"/>
          <w:lang w:val="fr-FR"/>
        </w:rPr>
        <w:t xml:space="preserve"> proposed for the project such as vertical and horizontal clearences, demolishing/widending of existing structures, construction of new structures, constructability </w:t>
      </w:r>
      <w:proofErr w:type="gramStart"/>
      <w:r w:rsidR="000E109D">
        <w:rPr>
          <w:i/>
          <w:highlight w:val="cyan"/>
          <w:lang w:val="fr-FR"/>
        </w:rPr>
        <w:t>etc.</w:t>
      </w:r>
      <w:r w:rsidR="00B61CEB" w:rsidRPr="000E20DB">
        <w:rPr>
          <w:i/>
          <w:highlight w:val="cyan"/>
          <w:lang w:val="fr-FR"/>
        </w:rPr>
        <w:t>?</w:t>
      </w:r>
      <w:proofErr w:type="gramEnd"/>
    </w:p>
    <w:p w:rsidR="00B61CEB" w:rsidRDefault="00B61CEB" w:rsidP="00BA2BDB">
      <w:pPr>
        <w:spacing w:line="360" w:lineRule="auto"/>
        <w:ind w:left="720"/>
        <w:jc w:val="both"/>
        <w:rPr>
          <w:highlight w:val="cyan"/>
          <w:lang w:val="fr-FR"/>
        </w:rPr>
      </w:pPr>
      <w:r w:rsidRPr="000E20DB">
        <w:rPr>
          <w:i/>
          <w:highlight w:val="cyan"/>
          <w:lang w:val="fr-FR"/>
        </w:rPr>
        <w:t xml:space="preserve">Structure proposals accepted/not accepted by the </w:t>
      </w:r>
      <w:proofErr w:type="gramStart"/>
      <w:r w:rsidR="00015717" w:rsidRPr="000E20DB">
        <w:rPr>
          <w:i/>
          <w:highlight w:val="cyan"/>
          <w:lang w:val="fr-FR"/>
        </w:rPr>
        <w:t>NGRT</w:t>
      </w:r>
      <w:r w:rsidRPr="000E20DB">
        <w:rPr>
          <w:i/>
          <w:highlight w:val="cyan"/>
          <w:lang w:val="fr-FR"/>
        </w:rPr>
        <w:t>?</w:t>
      </w:r>
      <w:proofErr w:type="gramEnd"/>
      <w:r w:rsidRPr="000E20DB">
        <w:rPr>
          <w:i/>
          <w:highlight w:val="cyan"/>
          <w:lang w:val="fr-FR"/>
        </w:rPr>
        <w:t xml:space="preserve"> If not accepted, provide reasons and recommendations from </w:t>
      </w:r>
      <w:r w:rsidR="00015717" w:rsidRPr="000E20DB">
        <w:rPr>
          <w:i/>
          <w:highlight w:val="cyan"/>
          <w:lang w:val="fr-FR"/>
        </w:rPr>
        <w:t>NGRT</w:t>
      </w:r>
      <w:r w:rsidR="000E20DB" w:rsidRPr="000E20DB">
        <w:rPr>
          <w:i/>
          <w:highlight w:val="cyan"/>
          <w:lang w:val="fr-FR"/>
        </w:rPr>
        <w:t xml:space="preserve"> </w:t>
      </w:r>
      <w:r w:rsidR="000E20DB">
        <w:rPr>
          <w:i/>
          <w:highlight w:val="cyan"/>
          <w:lang w:val="fr-FR"/>
        </w:rPr>
        <w:t>and the applicable risk code</w:t>
      </w:r>
      <w:r w:rsidRPr="00A063BD">
        <w:rPr>
          <w:highlight w:val="cyan"/>
          <w:lang w:val="fr-FR"/>
        </w:rPr>
        <w:t>.</w:t>
      </w:r>
    </w:p>
    <w:p w:rsidR="0047097E" w:rsidRDefault="000E20DB" w:rsidP="00E0558E">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E0558E" w:rsidRPr="000E20DB" w:rsidRDefault="00E0558E" w:rsidP="00E0558E">
      <w:pPr>
        <w:spacing w:line="360" w:lineRule="auto"/>
        <w:ind w:left="720"/>
        <w:jc w:val="both"/>
        <w:rPr>
          <w:i/>
          <w:lang w:val="fr-FR"/>
        </w:rPr>
      </w:pPr>
    </w:p>
    <w:p w:rsidR="007B3714" w:rsidRDefault="00577046" w:rsidP="00BA2BDB">
      <w:pPr>
        <w:pStyle w:val="Heading1"/>
      </w:pPr>
      <w:bookmarkStart w:id="23" w:name="_Toc529198365"/>
      <w:r>
        <w:t>3.7</w:t>
      </w:r>
      <w:r>
        <w:tab/>
        <w:t xml:space="preserve"> Environmental Sustainability</w:t>
      </w:r>
      <w:bookmarkEnd w:id="23"/>
      <w:r>
        <w:t xml:space="preserve"> </w:t>
      </w:r>
    </w:p>
    <w:p w:rsidR="00577046" w:rsidRPr="000E20DB" w:rsidRDefault="000E20DB" w:rsidP="00BA2BDB">
      <w:pPr>
        <w:spacing w:line="360" w:lineRule="auto"/>
        <w:ind w:left="720"/>
        <w:jc w:val="both"/>
        <w:rPr>
          <w:i/>
          <w:highlight w:val="cyan"/>
          <w:lang w:val="fr-FR"/>
        </w:rPr>
      </w:pPr>
      <w:r w:rsidRPr="000E20DB">
        <w:rPr>
          <w:i/>
          <w:highlight w:val="cyan"/>
          <w:lang w:val="fr-FR"/>
        </w:rPr>
        <w:lastRenderedPageBreak/>
        <w:t xml:space="preserve">Note to complier : </w:t>
      </w:r>
      <w:r w:rsidR="00577046" w:rsidRPr="000E20DB">
        <w:rPr>
          <w:i/>
          <w:highlight w:val="cyan"/>
          <w:lang w:val="fr-FR"/>
        </w:rPr>
        <w:t xml:space="preserve">Has sufficent consideration been given to environmental impacts and authorisations/approvals with the relevant stakeholders and </w:t>
      </w:r>
      <w:proofErr w:type="gramStart"/>
      <w:r w:rsidR="00577046" w:rsidRPr="000E20DB">
        <w:rPr>
          <w:i/>
          <w:highlight w:val="cyan"/>
          <w:lang w:val="fr-FR"/>
        </w:rPr>
        <w:t>departments?</w:t>
      </w:r>
      <w:proofErr w:type="gramEnd"/>
      <w:r w:rsidR="00577046" w:rsidRPr="000E20DB">
        <w:rPr>
          <w:i/>
          <w:highlight w:val="cyan"/>
          <w:lang w:val="fr-FR"/>
        </w:rPr>
        <w:t xml:space="preserve"> </w:t>
      </w:r>
    </w:p>
    <w:p w:rsidR="00577046" w:rsidRDefault="00C23CDA" w:rsidP="00BA2BDB">
      <w:pPr>
        <w:spacing w:line="360" w:lineRule="auto"/>
        <w:ind w:left="720"/>
        <w:rPr>
          <w:i/>
          <w:lang w:val="fr-FR"/>
        </w:rPr>
      </w:pPr>
      <w:r w:rsidRPr="000E20DB">
        <w:rPr>
          <w:i/>
          <w:highlight w:val="cyan"/>
          <w:lang w:val="fr-FR"/>
        </w:rPr>
        <w:t xml:space="preserve">Recommendations from </w:t>
      </w:r>
      <w:r w:rsidR="00015717" w:rsidRPr="000E20DB">
        <w:rPr>
          <w:i/>
          <w:highlight w:val="cyan"/>
          <w:lang w:val="fr-FR"/>
        </w:rPr>
        <w:t>NGRT</w:t>
      </w:r>
      <w:r w:rsidR="000E20DB" w:rsidRPr="000E20DB">
        <w:rPr>
          <w:i/>
          <w:highlight w:val="cyan"/>
          <w:lang w:val="fr-FR"/>
        </w:rPr>
        <w:t xml:space="preserve"> </w:t>
      </w:r>
      <w:r w:rsidR="000E20DB">
        <w:rPr>
          <w:i/>
          <w:highlight w:val="cyan"/>
          <w:lang w:val="fr-FR"/>
        </w:rPr>
        <w:t>and the applicable risk code</w:t>
      </w:r>
      <w:r w:rsidRPr="000E20DB">
        <w:rPr>
          <w:i/>
          <w:highlight w:val="cyan"/>
          <w:lang w:val="fr-FR"/>
        </w:rPr>
        <w:t>.</w:t>
      </w:r>
      <w:r w:rsidRPr="000E20DB">
        <w:rPr>
          <w:i/>
          <w:lang w:val="fr-FR"/>
        </w:rPr>
        <w:t xml:space="preserve"> </w:t>
      </w:r>
    </w:p>
    <w:p w:rsidR="000E20DB" w:rsidRPr="000E20DB" w:rsidRDefault="000E20DB" w:rsidP="00BA2BDB">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C23CDA" w:rsidRDefault="00C23CDA" w:rsidP="00BA2BDB">
      <w:pPr>
        <w:pStyle w:val="Heading1"/>
      </w:pPr>
      <w:bookmarkStart w:id="24" w:name="_Toc529198366"/>
      <w:r>
        <w:t>3.8</w:t>
      </w:r>
      <w:r>
        <w:tab/>
        <w:t>Health and Safety</w:t>
      </w:r>
      <w:bookmarkEnd w:id="24"/>
      <w:r>
        <w:t xml:space="preserve"> </w:t>
      </w:r>
    </w:p>
    <w:p w:rsidR="00C23CDA" w:rsidRPr="000E20DB" w:rsidRDefault="000E20DB" w:rsidP="00BA2BDB">
      <w:pPr>
        <w:spacing w:line="360" w:lineRule="auto"/>
        <w:ind w:left="720"/>
        <w:rPr>
          <w:i/>
          <w:highlight w:val="cyan"/>
          <w:lang w:val="fr-FR"/>
        </w:rPr>
      </w:pPr>
      <w:r w:rsidRPr="000E20DB">
        <w:rPr>
          <w:i/>
          <w:highlight w:val="cyan"/>
          <w:lang w:val="fr-FR"/>
        </w:rPr>
        <w:t xml:space="preserve">Note to complier : </w:t>
      </w:r>
      <w:r w:rsidR="00C23CDA" w:rsidRPr="000E20DB">
        <w:rPr>
          <w:i/>
          <w:highlight w:val="cyan"/>
          <w:lang w:val="fr-FR"/>
        </w:rPr>
        <w:t>Has sufficient considertation been given to the Occupational Health and Safety Act in terms of the Construction Regualtions</w:t>
      </w:r>
      <w:r w:rsidR="00BE674D">
        <w:rPr>
          <w:i/>
          <w:highlight w:val="cyan"/>
          <w:lang w:val="fr-FR"/>
        </w:rPr>
        <w:t xml:space="preserve">, safety aspects of the design, traffic accommodation </w:t>
      </w:r>
      <w:proofErr w:type="gramStart"/>
      <w:r w:rsidR="00BE674D">
        <w:rPr>
          <w:i/>
          <w:highlight w:val="cyan"/>
          <w:lang w:val="fr-FR"/>
        </w:rPr>
        <w:t>etc.</w:t>
      </w:r>
      <w:r w:rsidR="00C23CDA" w:rsidRPr="000E20DB">
        <w:rPr>
          <w:i/>
          <w:highlight w:val="cyan"/>
          <w:lang w:val="fr-FR"/>
        </w:rPr>
        <w:t>?</w:t>
      </w:r>
      <w:proofErr w:type="gramEnd"/>
    </w:p>
    <w:p w:rsidR="00C23CDA" w:rsidRPr="000E20DB" w:rsidRDefault="00C23CDA" w:rsidP="00BA2BDB">
      <w:pPr>
        <w:spacing w:line="360" w:lineRule="auto"/>
        <w:ind w:left="720"/>
        <w:rPr>
          <w:i/>
          <w:lang w:val="fr-FR"/>
        </w:rPr>
      </w:pPr>
      <w:r w:rsidRPr="000E20DB">
        <w:rPr>
          <w:i/>
          <w:highlight w:val="cyan"/>
          <w:lang w:val="fr-FR"/>
        </w:rPr>
        <w:t xml:space="preserve">Has a baseline risk assessment been </w:t>
      </w:r>
      <w:proofErr w:type="gramStart"/>
      <w:r w:rsidRPr="000E20DB">
        <w:rPr>
          <w:i/>
          <w:highlight w:val="cyan"/>
          <w:lang w:val="fr-FR"/>
        </w:rPr>
        <w:t>conducted?</w:t>
      </w:r>
      <w:proofErr w:type="gramEnd"/>
      <w:r w:rsidRPr="000E20DB">
        <w:rPr>
          <w:i/>
          <w:lang w:val="fr-FR"/>
        </w:rPr>
        <w:t xml:space="preserve">  </w:t>
      </w:r>
    </w:p>
    <w:p w:rsidR="00C23CDA" w:rsidRDefault="000A4BF7" w:rsidP="00BA2BDB">
      <w:pPr>
        <w:spacing w:line="360" w:lineRule="auto"/>
        <w:ind w:left="720"/>
        <w:rPr>
          <w:i/>
          <w:lang w:val="fr-FR"/>
        </w:rPr>
      </w:pPr>
      <w:r w:rsidRPr="000E20DB">
        <w:rPr>
          <w:i/>
          <w:highlight w:val="cyan"/>
          <w:lang w:val="fr-FR"/>
        </w:rPr>
        <w:t xml:space="preserve">Recommendations from </w:t>
      </w:r>
      <w:r w:rsidR="00015717" w:rsidRPr="000E20DB">
        <w:rPr>
          <w:i/>
          <w:highlight w:val="cyan"/>
          <w:lang w:val="fr-FR"/>
        </w:rPr>
        <w:t>NGRT</w:t>
      </w:r>
      <w:r w:rsidR="000E20DB" w:rsidRPr="000E20DB">
        <w:rPr>
          <w:i/>
          <w:highlight w:val="cyan"/>
          <w:lang w:val="fr-FR"/>
        </w:rPr>
        <w:t xml:space="preserve"> </w:t>
      </w:r>
      <w:r w:rsidR="000E20DB">
        <w:rPr>
          <w:i/>
          <w:highlight w:val="cyan"/>
          <w:lang w:val="fr-FR"/>
        </w:rPr>
        <w:t xml:space="preserve">and the applicable risk </w:t>
      </w:r>
      <w:proofErr w:type="gramStart"/>
      <w:r w:rsidR="000E20DB">
        <w:rPr>
          <w:i/>
          <w:highlight w:val="cyan"/>
          <w:lang w:val="fr-FR"/>
        </w:rPr>
        <w:t>code</w:t>
      </w:r>
      <w:r w:rsidRPr="000E20DB">
        <w:rPr>
          <w:i/>
          <w:highlight w:val="cyan"/>
          <w:lang w:val="fr-FR"/>
        </w:rPr>
        <w:t>?</w:t>
      </w:r>
      <w:proofErr w:type="gramEnd"/>
      <w:r w:rsidRPr="000E20DB">
        <w:rPr>
          <w:i/>
          <w:lang w:val="fr-FR"/>
        </w:rPr>
        <w:t xml:space="preserve"> </w:t>
      </w:r>
    </w:p>
    <w:p w:rsidR="000E20DB" w:rsidRPr="000E20DB" w:rsidRDefault="000E20DB" w:rsidP="00BA2BDB">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430561" w:rsidRDefault="00C772E2" w:rsidP="00BA2BDB">
      <w:pPr>
        <w:pStyle w:val="Heading1"/>
      </w:pPr>
      <w:bookmarkStart w:id="25" w:name="_Toc529198367"/>
      <w:r>
        <w:t>3.9</w:t>
      </w:r>
      <w:r w:rsidR="00430561" w:rsidRPr="00430561">
        <w:tab/>
      </w:r>
      <w:r w:rsidR="00AC5091">
        <w:t>Deliverabilty</w:t>
      </w:r>
      <w:bookmarkEnd w:id="25"/>
      <w:r w:rsidR="00AC5091">
        <w:t xml:space="preserve"> </w:t>
      </w:r>
    </w:p>
    <w:p w:rsidR="00AC5091" w:rsidRDefault="000E20DB" w:rsidP="00BA2BDB">
      <w:pPr>
        <w:spacing w:line="360" w:lineRule="auto"/>
        <w:ind w:left="720"/>
        <w:jc w:val="both"/>
        <w:rPr>
          <w:i/>
          <w:lang w:val="fr-FR"/>
        </w:rPr>
      </w:pPr>
      <w:r w:rsidRPr="000E20DB">
        <w:rPr>
          <w:i/>
          <w:highlight w:val="cyan"/>
          <w:lang w:val="fr-FR"/>
        </w:rPr>
        <w:t xml:space="preserve">Note to complier : </w:t>
      </w:r>
      <w:r w:rsidR="00AC5091" w:rsidRPr="000E20DB">
        <w:rPr>
          <w:i/>
          <w:highlight w:val="cyan"/>
          <w:lang w:val="fr-FR"/>
        </w:rPr>
        <w:t>Discuss the expected benefits of the project witin the declared costs, timeframe and performance envelope.</w:t>
      </w:r>
      <w:r w:rsidR="00AC5091" w:rsidRPr="000E20DB">
        <w:rPr>
          <w:i/>
          <w:lang w:val="fr-FR"/>
        </w:rPr>
        <w:t xml:space="preserve"> </w:t>
      </w:r>
    </w:p>
    <w:p w:rsidR="000E20DB" w:rsidRPr="000E20DB" w:rsidRDefault="000E20DB" w:rsidP="00BA2BDB">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AC5091" w:rsidRDefault="00C772E2" w:rsidP="00BA2BDB">
      <w:pPr>
        <w:pStyle w:val="Heading1"/>
      </w:pPr>
      <w:bookmarkStart w:id="26" w:name="_Toc529198368"/>
      <w:r>
        <w:t>3.10</w:t>
      </w:r>
      <w:r w:rsidR="00AC5091">
        <w:tab/>
      </w:r>
      <w:r w:rsidR="000E20DB">
        <w:tab/>
      </w:r>
      <w:r w:rsidR="00AC5091">
        <w:t>Affordabilty</w:t>
      </w:r>
      <w:bookmarkEnd w:id="26"/>
      <w:r w:rsidR="00AC5091">
        <w:t xml:space="preserve"> </w:t>
      </w:r>
    </w:p>
    <w:p w:rsidR="00DB72C5" w:rsidRPr="000E20DB" w:rsidRDefault="000E20DB" w:rsidP="00BA2BDB">
      <w:pPr>
        <w:spacing w:line="360" w:lineRule="auto"/>
        <w:ind w:left="720"/>
        <w:jc w:val="both"/>
        <w:rPr>
          <w:i/>
        </w:rPr>
      </w:pPr>
      <w:r w:rsidRPr="000E20DB">
        <w:rPr>
          <w:i/>
          <w:highlight w:val="cyan"/>
          <w:lang w:val="fr-FR"/>
        </w:rPr>
        <w:t xml:space="preserve">Note to complier : </w:t>
      </w:r>
      <w:r w:rsidR="00AC5091" w:rsidRPr="000E20DB">
        <w:rPr>
          <w:i/>
          <w:highlight w:val="cyan"/>
          <w:lang w:val="fr-FR"/>
        </w:rPr>
        <w:t>Discuss the funding source for the project i.e. toll or non toll portfolio</w:t>
      </w:r>
      <w:r w:rsidR="00DB72C5" w:rsidRPr="000E20DB">
        <w:rPr>
          <w:i/>
          <w:highlight w:val="cyan"/>
          <w:lang w:val="fr-FR"/>
        </w:rPr>
        <w:t xml:space="preserve">, construction estimate, annual projected expenditure and </w:t>
      </w:r>
      <w:r w:rsidR="00DB72C5" w:rsidRPr="000E20DB">
        <w:rPr>
          <w:i/>
          <w:highlight w:val="cyan"/>
        </w:rPr>
        <w:t>the extent to which the level of expenditure and financial risk involved in the project can be taken up on, given the organisation’s overall financial position.</w:t>
      </w:r>
      <w:r w:rsidR="00EE7C06" w:rsidRPr="000E20DB">
        <w:rPr>
          <w:i/>
        </w:rPr>
        <w:t xml:space="preserve"> </w:t>
      </w:r>
    </w:p>
    <w:p w:rsidR="008A30DA" w:rsidRPr="000E20DB" w:rsidRDefault="008A30DA" w:rsidP="00BA2BDB">
      <w:pPr>
        <w:spacing w:line="360" w:lineRule="auto"/>
        <w:ind w:left="720"/>
        <w:jc w:val="both"/>
        <w:rPr>
          <w:i/>
        </w:rPr>
      </w:pPr>
      <w:r w:rsidRPr="000E20DB">
        <w:rPr>
          <w:i/>
          <w:highlight w:val="cyan"/>
        </w:rPr>
        <w:t>Is the project affordable?</w:t>
      </w:r>
      <w:r w:rsidRPr="000E20DB">
        <w:rPr>
          <w:i/>
        </w:rPr>
        <w:t xml:space="preserve"> </w:t>
      </w:r>
    </w:p>
    <w:p w:rsidR="00EB140F" w:rsidRDefault="008A30DA" w:rsidP="00BA2BDB">
      <w:pPr>
        <w:spacing w:line="360" w:lineRule="auto"/>
        <w:ind w:left="720"/>
        <w:jc w:val="both"/>
        <w:rPr>
          <w:i/>
        </w:rPr>
      </w:pPr>
      <w:r w:rsidRPr="000E20DB">
        <w:rPr>
          <w:i/>
          <w:highlight w:val="cyan"/>
        </w:rPr>
        <w:t>Recommendations</w:t>
      </w:r>
      <w:r w:rsidR="00C23CDA" w:rsidRPr="000E20DB">
        <w:rPr>
          <w:i/>
          <w:highlight w:val="cyan"/>
        </w:rPr>
        <w:t xml:space="preserve">/funding approvals stipulated by </w:t>
      </w:r>
      <w:r w:rsidRPr="000E20DB">
        <w:rPr>
          <w:i/>
          <w:highlight w:val="cyan"/>
        </w:rPr>
        <w:t xml:space="preserve">the </w:t>
      </w:r>
      <w:r w:rsidR="00015717" w:rsidRPr="000E20DB">
        <w:rPr>
          <w:i/>
          <w:highlight w:val="cyan"/>
        </w:rPr>
        <w:t>NGRT</w:t>
      </w:r>
      <w:r w:rsidR="000E20DB">
        <w:rPr>
          <w:i/>
          <w:highlight w:val="cyan"/>
        </w:rPr>
        <w:t xml:space="preserve"> </w:t>
      </w:r>
      <w:r w:rsidR="000E20DB">
        <w:rPr>
          <w:i/>
          <w:highlight w:val="cyan"/>
          <w:lang w:val="fr-FR"/>
        </w:rPr>
        <w:t>and the applicable risk code</w:t>
      </w:r>
      <w:r w:rsidRPr="000E20DB">
        <w:rPr>
          <w:i/>
          <w:highlight w:val="cyan"/>
        </w:rPr>
        <w:t>.</w:t>
      </w:r>
      <w:r w:rsidR="00C23CDA" w:rsidRPr="000E20DB">
        <w:rPr>
          <w:i/>
          <w:highlight w:val="cyan"/>
        </w:rPr>
        <w:t xml:space="preserve"> (Example: Positive LSR for projects funded from the toll portfolio).</w:t>
      </w:r>
      <w:r w:rsidR="00C23CDA" w:rsidRPr="000E20DB">
        <w:rPr>
          <w:i/>
        </w:rPr>
        <w:t xml:space="preserve"> </w:t>
      </w:r>
      <w:r w:rsidRPr="000E20DB">
        <w:rPr>
          <w:i/>
        </w:rPr>
        <w:t xml:space="preserve"> </w:t>
      </w:r>
    </w:p>
    <w:p w:rsidR="000E20DB" w:rsidRPr="000E20DB" w:rsidRDefault="000E20DB" w:rsidP="00BA2BDB">
      <w:pPr>
        <w:spacing w:line="360" w:lineRule="auto"/>
        <w:ind w:left="720"/>
        <w:jc w:val="both"/>
        <w:rPr>
          <w:i/>
          <w:lang w:val="fr-FR"/>
        </w:rPr>
      </w:pPr>
      <w:r w:rsidRPr="00015717">
        <w:rPr>
          <w:i/>
          <w:lang w:val="fr-FR"/>
        </w:rPr>
        <w:lastRenderedPageBreak/>
        <w:t>_____________________________________________________________________________________________________________________________________________________________________________________________________________________</w:t>
      </w:r>
    </w:p>
    <w:p w:rsidR="00DB72C5" w:rsidRDefault="00C772E2" w:rsidP="00BA2BDB">
      <w:pPr>
        <w:pStyle w:val="Heading1"/>
      </w:pPr>
      <w:bookmarkStart w:id="27" w:name="_Toc529198369"/>
      <w:r>
        <w:t>3.11</w:t>
      </w:r>
      <w:r w:rsidR="00DB72C5">
        <w:tab/>
        <w:t>Value for Money</w:t>
      </w:r>
      <w:bookmarkEnd w:id="27"/>
      <w:r w:rsidR="00DB72C5">
        <w:t xml:space="preserve"> </w:t>
      </w:r>
    </w:p>
    <w:p w:rsidR="00DB72C5" w:rsidRPr="000E20DB" w:rsidRDefault="000E20DB" w:rsidP="00BA2BDB">
      <w:pPr>
        <w:spacing w:line="360" w:lineRule="auto"/>
        <w:ind w:left="720"/>
        <w:jc w:val="both"/>
        <w:rPr>
          <w:i/>
          <w:lang w:val="fr-FR"/>
        </w:rPr>
      </w:pPr>
      <w:r w:rsidRPr="000E20DB">
        <w:rPr>
          <w:i/>
          <w:highlight w:val="cyan"/>
          <w:lang w:val="fr-FR"/>
        </w:rPr>
        <w:t xml:space="preserve">Note to complier : </w:t>
      </w:r>
      <w:r w:rsidR="00DB72C5" w:rsidRPr="000E20DB">
        <w:rPr>
          <w:i/>
          <w:highlight w:val="cyan"/>
          <w:lang w:val="fr-FR"/>
        </w:rPr>
        <w:t xml:space="preserve">Discuss the results of the economic analysis and any other feasibuilty studies undertaken </w:t>
      </w:r>
      <w:proofErr w:type="gramStart"/>
      <w:r w:rsidR="00DB72C5" w:rsidRPr="000E20DB">
        <w:rPr>
          <w:i/>
          <w:highlight w:val="cyan"/>
          <w:lang w:val="fr-FR"/>
        </w:rPr>
        <w:t>e,g</w:t>
      </w:r>
      <w:proofErr w:type="gramEnd"/>
      <w:r w:rsidR="00DB72C5" w:rsidRPr="000E20DB">
        <w:rPr>
          <w:i/>
          <w:highlight w:val="cyan"/>
          <w:lang w:val="fr-FR"/>
        </w:rPr>
        <w:t xml:space="preserve">, HDM-4 analysis, Cost-Benefit Analysis etc. </w:t>
      </w:r>
      <w:r w:rsidR="00DB72C5" w:rsidRPr="000E20DB">
        <w:rPr>
          <w:i/>
          <w:lang w:val="fr-FR"/>
        </w:rPr>
        <w:t xml:space="preserve"> </w:t>
      </w:r>
    </w:p>
    <w:p w:rsidR="00DD1464" w:rsidRPr="000E20DB" w:rsidRDefault="00DD1464" w:rsidP="00BA2BDB">
      <w:pPr>
        <w:spacing w:line="360" w:lineRule="auto"/>
        <w:ind w:left="720"/>
        <w:jc w:val="both"/>
        <w:rPr>
          <w:i/>
          <w:lang w:val="fr-FR"/>
        </w:rPr>
      </w:pPr>
      <w:r w:rsidRPr="000E20DB">
        <w:rPr>
          <w:i/>
          <w:highlight w:val="cyan"/>
          <w:lang w:val="fr-FR"/>
        </w:rPr>
        <w:t xml:space="preserve">Is the project </w:t>
      </w:r>
      <w:r w:rsidR="008A30DA" w:rsidRPr="000E20DB">
        <w:rPr>
          <w:i/>
          <w:highlight w:val="cyan"/>
          <w:lang w:val="fr-FR"/>
        </w:rPr>
        <w:t>economically feasible</w:t>
      </w:r>
      <w:r w:rsidR="00573CA5" w:rsidRPr="000E20DB">
        <w:rPr>
          <w:i/>
          <w:highlight w:val="cyan"/>
          <w:lang w:val="fr-FR"/>
        </w:rPr>
        <w:t xml:space="preserve"> i.e. the cost of the project has sufficient </w:t>
      </w:r>
      <w:proofErr w:type="gramStart"/>
      <w:r w:rsidR="00573CA5" w:rsidRPr="000E20DB">
        <w:rPr>
          <w:i/>
          <w:highlight w:val="cyan"/>
          <w:lang w:val="fr-FR"/>
        </w:rPr>
        <w:t>justification</w:t>
      </w:r>
      <w:r w:rsidR="008A30DA" w:rsidRPr="000E20DB">
        <w:rPr>
          <w:i/>
          <w:highlight w:val="cyan"/>
          <w:lang w:val="fr-FR"/>
        </w:rPr>
        <w:t>?</w:t>
      </w:r>
      <w:proofErr w:type="gramEnd"/>
      <w:r w:rsidR="008A30DA" w:rsidRPr="000E20DB">
        <w:rPr>
          <w:i/>
          <w:lang w:val="fr-FR"/>
        </w:rPr>
        <w:t xml:space="preserve"> </w:t>
      </w:r>
    </w:p>
    <w:p w:rsidR="00573CA5" w:rsidRDefault="008A30DA" w:rsidP="00BA2BDB">
      <w:pPr>
        <w:spacing w:line="360" w:lineRule="auto"/>
        <w:ind w:left="720"/>
        <w:jc w:val="both"/>
        <w:rPr>
          <w:i/>
          <w:lang w:val="fr-FR"/>
        </w:rPr>
      </w:pPr>
      <w:r w:rsidRPr="000E20DB">
        <w:rPr>
          <w:i/>
          <w:highlight w:val="cyan"/>
          <w:lang w:val="fr-FR"/>
        </w:rPr>
        <w:t xml:space="preserve">Accepted/Not Accepted by the </w:t>
      </w:r>
      <w:proofErr w:type="gramStart"/>
      <w:r w:rsidR="00015717" w:rsidRPr="000E20DB">
        <w:rPr>
          <w:i/>
          <w:highlight w:val="cyan"/>
          <w:lang w:val="fr-FR"/>
        </w:rPr>
        <w:t>NGRT</w:t>
      </w:r>
      <w:r w:rsidRPr="000E20DB">
        <w:rPr>
          <w:i/>
          <w:highlight w:val="cyan"/>
          <w:lang w:val="fr-FR"/>
        </w:rPr>
        <w:t>?</w:t>
      </w:r>
      <w:proofErr w:type="gramEnd"/>
      <w:r w:rsidRPr="000E20DB">
        <w:rPr>
          <w:i/>
          <w:highlight w:val="cyan"/>
          <w:lang w:val="fr-FR"/>
        </w:rPr>
        <w:t xml:space="preserve"> If</w:t>
      </w:r>
      <w:r w:rsidR="00573CA5" w:rsidRPr="000E20DB">
        <w:rPr>
          <w:i/>
          <w:highlight w:val="cyan"/>
          <w:lang w:val="fr-FR"/>
        </w:rPr>
        <w:t xml:space="preserve"> not accepted, provide reasons and r</w:t>
      </w:r>
      <w:r w:rsidRPr="000E20DB">
        <w:rPr>
          <w:i/>
          <w:highlight w:val="cyan"/>
          <w:lang w:val="fr-FR"/>
        </w:rPr>
        <w:t xml:space="preserve">ecommendations from the </w:t>
      </w:r>
      <w:r w:rsidR="00015717" w:rsidRPr="000E20DB">
        <w:rPr>
          <w:i/>
          <w:highlight w:val="cyan"/>
          <w:lang w:val="fr-FR"/>
        </w:rPr>
        <w:t>NGRT</w:t>
      </w:r>
      <w:r w:rsidR="000E20DB" w:rsidRPr="000E20DB">
        <w:rPr>
          <w:i/>
          <w:highlight w:val="cyan"/>
          <w:lang w:val="fr-FR"/>
        </w:rPr>
        <w:t xml:space="preserve"> </w:t>
      </w:r>
      <w:r w:rsidR="000E20DB">
        <w:rPr>
          <w:i/>
          <w:highlight w:val="cyan"/>
          <w:lang w:val="fr-FR"/>
        </w:rPr>
        <w:t>and the applicable risk code</w:t>
      </w:r>
      <w:r w:rsidRPr="000E20DB">
        <w:rPr>
          <w:i/>
          <w:highlight w:val="cyan"/>
          <w:lang w:val="fr-FR"/>
        </w:rPr>
        <w:t>.</w:t>
      </w:r>
      <w:r w:rsidRPr="000E20DB">
        <w:rPr>
          <w:i/>
          <w:lang w:val="fr-FR"/>
        </w:rPr>
        <w:t xml:space="preserve"> </w:t>
      </w:r>
    </w:p>
    <w:p w:rsidR="006F0B84" w:rsidRPr="000E20DB" w:rsidRDefault="000E20DB" w:rsidP="0047097E">
      <w:pPr>
        <w:spacing w:line="360" w:lineRule="auto"/>
        <w:ind w:left="720"/>
        <w:jc w:val="both"/>
        <w:rPr>
          <w:i/>
          <w:lang w:val="fr-FR"/>
        </w:rPr>
      </w:pPr>
      <w:r w:rsidRPr="00015717">
        <w:rPr>
          <w:i/>
          <w:lang w:val="fr-FR"/>
        </w:rPr>
        <w:t>_____________________________________________________________________________________________________________________________________________________________________________________________________________________</w:t>
      </w:r>
    </w:p>
    <w:p w:rsidR="00573CA5" w:rsidRPr="00573CA5" w:rsidRDefault="00DB72C5" w:rsidP="00BA2BDB">
      <w:pPr>
        <w:pStyle w:val="Heading1"/>
      </w:pPr>
      <w:bookmarkStart w:id="28" w:name="_Toc528663657"/>
      <w:bookmarkStart w:id="29" w:name="_Toc529198370"/>
      <w:r>
        <w:t>4</w:t>
      </w:r>
      <w:r w:rsidR="00A5209D" w:rsidRPr="008E185E">
        <w:t xml:space="preserve">.     </w:t>
      </w:r>
      <w:r w:rsidR="00573CA5">
        <w:t xml:space="preserve"> </w:t>
      </w:r>
      <w:r w:rsidR="000A4BF7">
        <w:t xml:space="preserve">CONCLUSION SAND </w:t>
      </w:r>
      <w:r w:rsidR="00C3307F" w:rsidRPr="008E185E">
        <w:t>RECOMMENDATIONS</w:t>
      </w:r>
      <w:bookmarkEnd w:id="28"/>
      <w:bookmarkEnd w:id="29"/>
      <w:r w:rsidR="00C3307F" w:rsidRPr="008E185E">
        <w:t xml:space="preserve"> </w:t>
      </w:r>
    </w:p>
    <w:p w:rsidR="00F97C85" w:rsidRDefault="000A4BF7" w:rsidP="00BA2BDB">
      <w:pPr>
        <w:spacing w:line="360" w:lineRule="auto"/>
        <w:ind w:left="720"/>
        <w:rPr>
          <w:bCs/>
          <w:szCs w:val="22"/>
        </w:rPr>
      </w:pPr>
      <w:r>
        <w:rPr>
          <w:bCs/>
          <w:szCs w:val="22"/>
        </w:rPr>
        <w:t>B</w:t>
      </w:r>
      <w:r w:rsidRPr="000A4BF7">
        <w:rPr>
          <w:bCs/>
          <w:szCs w:val="22"/>
        </w:rPr>
        <w:t>ased on the documentation reviewed</w:t>
      </w:r>
      <w:r>
        <w:rPr>
          <w:bCs/>
          <w:szCs w:val="22"/>
        </w:rPr>
        <w:t xml:space="preserve"> and gateway review meeting held on the </w:t>
      </w:r>
      <w:r w:rsidRPr="000A4BF7">
        <w:rPr>
          <w:bCs/>
          <w:i/>
          <w:szCs w:val="22"/>
          <w:highlight w:val="yellow"/>
        </w:rPr>
        <w:t>Insert date of the meeting</w:t>
      </w:r>
      <w:r>
        <w:rPr>
          <w:b/>
          <w:bCs/>
          <w:szCs w:val="22"/>
        </w:rPr>
        <w:t xml:space="preserve">, </w:t>
      </w:r>
      <w:r w:rsidR="00AF0363" w:rsidRPr="008E185E">
        <w:rPr>
          <w:bCs/>
          <w:szCs w:val="22"/>
        </w:rPr>
        <w:t>the gate</w:t>
      </w:r>
      <w:r>
        <w:rPr>
          <w:bCs/>
          <w:szCs w:val="22"/>
        </w:rPr>
        <w:t>way review committee r</w:t>
      </w:r>
      <w:r w:rsidR="006F0B84">
        <w:rPr>
          <w:bCs/>
          <w:szCs w:val="22"/>
        </w:rPr>
        <w:t>ecommends that the project proceed to the next stage i.e. Stage 5</w:t>
      </w:r>
      <w:r>
        <w:rPr>
          <w:b/>
          <w:bCs/>
          <w:szCs w:val="22"/>
        </w:rPr>
        <w:t xml:space="preserve">. </w:t>
      </w:r>
    </w:p>
    <w:p w:rsidR="00512144" w:rsidRDefault="00512144" w:rsidP="00BA2BDB">
      <w:pPr>
        <w:pStyle w:val="Heading1"/>
      </w:pPr>
      <w:bookmarkStart w:id="30" w:name="_Toc529198371"/>
      <w:r>
        <w:t>5.</w:t>
      </w:r>
      <w:r>
        <w:tab/>
        <w:t>FUTURE MEETINGS</w:t>
      </w:r>
      <w:bookmarkEnd w:id="30"/>
      <w:r>
        <w:t xml:space="preserve"> </w:t>
      </w:r>
    </w:p>
    <w:p w:rsidR="00F97C85" w:rsidRDefault="00F97C85" w:rsidP="00BA2BDB">
      <w:pPr>
        <w:spacing w:line="360" w:lineRule="auto"/>
        <w:ind w:left="630"/>
        <w:jc w:val="both"/>
        <w:rPr>
          <w:bCs/>
          <w:szCs w:val="22"/>
          <w:lang w:val="en-AU"/>
        </w:rPr>
      </w:pPr>
      <w:r>
        <w:rPr>
          <w:bCs/>
          <w:szCs w:val="22"/>
          <w:lang w:val="en-AU"/>
        </w:rPr>
        <w:t xml:space="preserve">Based on the outcomes of the Review, the </w:t>
      </w:r>
      <w:r w:rsidR="00015717">
        <w:rPr>
          <w:bCs/>
          <w:szCs w:val="22"/>
          <w:lang w:val="en-AU"/>
        </w:rPr>
        <w:t>NGRT</w:t>
      </w:r>
      <w:r>
        <w:rPr>
          <w:bCs/>
          <w:szCs w:val="22"/>
          <w:lang w:val="en-AU"/>
        </w:rPr>
        <w:t xml:space="preserve"> recommends that no futher meetings are required and that the project may proceed to the next stage.  </w:t>
      </w:r>
    </w:p>
    <w:p w:rsidR="00F97C85" w:rsidRPr="00F97C85" w:rsidRDefault="00F97C85" w:rsidP="00BA2BDB">
      <w:pPr>
        <w:spacing w:line="360" w:lineRule="auto"/>
        <w:ind w:left="630"/>
        <w:jc w:val="both"/>
        <w:rPr>
          <w:b/>
          <w:bCs/>
          <w:i/>
          <w:szCs w:val="22"/>
          <w:lang w:val="en-AU"/>
        </w:rPr>
      </w:pPr>
      <w:r w:rsidRPr="00F97C85">
        <w:rPr>
          <w:b/>
          <w:bCs/>
          <w:i/>
          <w:szCs w:val="22"/>
          <w:lang w:val="en-AU"/>
        </w:rPr>
        <w:t>Alternatively</w:t>
      </w:r>
      <w:r>
        <w:rPr>
          <w:b/>
          <w:bCs/>
          <w:i/>
          <w:szCs w:val="22"/>
          <w:lang w:val="en-AU"/>
        </w:rPr>
        <w:t>,</w:t>
      </w:r>
    </w:p>
    <w:p w:rsidR="00DB72C5" w:rsidRDefault="00512144" w:rsidP="00BA2BDB">
      <w:pPr>
        <w:spacing w:line="360" w:lineRule="auto"/>
        <w:ind w:left="630"/>
        <w:jc w:val="both"/>
        <w:rPr>
          <w:bCs/>
          <w:szCs w:val="22"/>
          <w:lang w:val="en-AU"/>
        </w:rPr>
      </w:pPr>
      <w:r>
        <w:rPr>
          <w:bCs/>
          <w:szCs w:val="22"/>
          <w:lang w:val="en-AU"/>
        </w:rPr>
        <w:t>Based on the outcomes of the</w:t>
      </w:r>
      <w:r w:rsidRPr="00512144">
        <w:rPr>
          <w:bCs/>
          <w:szCs w:val="22"/>
          <w:lang w:val="en-AU"/>
        </w:rPr>
        <w:t xml:space="preserve"> Review, the </w:t>
      </w:r>
      <w:r w:rsidR="00015717">
        <w:rPr>
          <w:bCs/>
          <w:szCs w:val="22"/>
          <w:lang w:val="en-AU"/>
        </w:rPr>
        <w:t>NGRT</w:t>
      </w:r>
      <w:r>
        <w:rPr>
          <w:bCs/>
          <w:szCs w:val="22"/>
          <w:lang w:val="en-AU"/>
        </w:rPr>
        <w:t xml:space="preserve"> recommends </w:t>
      </w:r>
      <w:r w:rsidRPr="00512144">
        <w:rPr>
          <w:bCs/>
          <w:szCs w:val="22"/>
          <w:lang w:val="en-AU"/>
        </w:rPr>
        <w:t>that a further Gateway Rev</w:t>
      </w:r>
      <w:r>
        <w:rPr>
          <w:bCs/>
          <w:szCs w:val="22"/>
          <w:lang w:val="en-AU"/>
        </w:rPr>
        <w:t>iew</w:t>
      </w:r>
      <w:r w:rsidR="00F97C85">
        <w:rPr>
          <w:bCs/>
          <w:szCs w:val="22"/>
          <w:lang w:val="en-AU"/>
        </w:rPr>
        <w:t xml:space="preserve"> be undertaken</w:t>
      </w:r>
      <w:r>
        <w:rPr>
          <w:bCs/>
          <w:szCs w:val="22"/>
          <w:lang w:val="en-AU"/>
        </w:rPr>
        <w:t xml:space="preserve">. </w:t>
      </w:r>
    </w:p>
    <w:p w:rsidR="00512144" w:rsidRPr="00C772E2" w:rsidRDefault="00512144" w:rsidP="00BA2BDB">
      <w:pPr>
        <w:spacing w:line="360" w:lineRule="auto"/>
        <w:ind w:left="630"/>
        <w:jc w:val="both"/>
        <w:rPr>
          <w:bCs/>
          <w:szCs w:val="22"/>
          <w:lang w:val="en-AU"/>
        </w:rPr>
      </w:pPr>
      <w:r w:rsidRPr="00C772E2">
        <w:rPr>
          <w:bCs/>
          <w:szCs w:val="22"/>
          <w:lang w:val="en-AU"/>
        </w:rPr>
        <w:t xml:space="preserve">The </w:t>
      </w:r>
      <w:r w:rsidR="00015717">
        <w:rPr>
          <w:bCs/>
          <w:szCs w:val="22"/>
          <w:lang w:val="en-AU"/>
        </w:rPr>
        <w:t>NGRT</w:t>
      </w:r>
      <w:r w:rsidRPr="00C772E2">
        <w:rPr>
          <w:bCs/>
          <w:szCs w:val="22"/>
          <w:lang w:val="en-AU"/>
        </w:rPr>
        <w:t xml:space="preserve"> re</w:t>
      </w:r>
      <w:r w:rsidR="00F97C85" w:rsidRPr="00C772E2">
        <w:rPr>
          <w:bCs/>
          <w:szCs w:val="22"/>
          <w:lang w:val="en-AU"/>
        </w:rPr>
        <w:t>commends that the timing of the</w:t>
      </w:r>
      <w:r w:rsidRPr="00C772E2">
        <w:rPr>
          <w:bCs/>
          <w:szCs w:val="22"/>
          <w:lang w:val="en-AU"/>
        </w:rPr>
        <w:t xml:space="preserve"> next Review be </w:t>
      </w:r>
      <w:r w:rsidR="00C772E2" w:rsidRPr="00C772E2">
        <w:rPr>
          <w:bCs/>
          <w:szCs w:val="22"/>
          <w:lang w:val="en-AU"/>
        </w:rPr>
        <w:t xml:space="preserve">after </w:t>
      </w:r>
      <w:r w:rsidR="00C772E2">
        <w:rPr>
          <w:bCs/>
          <w:szCs w:val="22"/>
          <w:lang w:val="en-AU"/>
        </w:rPr>
        <w:t xml:space="preserve">the </w:t>
      </w:r>
      <w:r w:rsidR="00F97C85" w:rsidRPr="00C772E2">
        <w:rPr>
          <w:bCs/>
          <w:szCs w:val="22"/>
          <w:lang w:val="en-AU"/>
        </w:rPr>
        <w:t>recommendations li</w:t>
      </w:r>
      <w:r w:rsidR="00C772E2">
        <w:rPr>
          <w:bCs/>
          <w:szCs w:val="22"/>
          <w:lang w:val="en-AU"/>
        </w:rPr>
        <w:t>sted in section 4 of this</w:t>
      </w:r>
      <w:r w:rsidR="00F97C85" w:rsidRPr="00C772E2">
        <w:rPr>
          <w:bCs/>
          <w:szCs w:val="22"/>
          <w:lang w:val="en-AU"/>
        </w:rPr>
        <w:t xml:space="preserve"> report have been addressed</w:t>
      </w:r>
      <w:r w:rsidR="00C772E2" w:rsidRPr="00C772E2">
        <w:rPr>
          <w:bCs/>
          <w:szCs w:val="22"/>
          <w:lang w:val="en-AU"/>
        </w:rPr>
        <w:t>.</w:t>
      </w:r>
    </w:p>
    <w:p w:rsidR="00512144" w:rsidRDefault="00512144" w:rsidP="00BA2BDB">
      <w:pPr>
        <w:spacing w:line="360" w:lineRule="auto"/>
        <w:ind w:left="630"/>
        <w:jc w:val="both"/>
        <w:rPr>
          <w:bCs/>
          <w:szCs w:val="22"/>
          <w:lang w:val="en-AU"/>
        </w:rPr>
      </w:pPr>
      <w:r w:rsidRPr="00512144">
        <w:rPr>
          <w:bCs/>
          <w:szCs w:val="22"/>
          <w:lang w:val="en-AU"/>
        </w:rPr>
        <w:t xml:space="preserve">The </w:t>
      </w:r>
      <w:r w:rsidR="00015717">
        <w:rPr>
          <w:bCs/>
          <w:szCs w:val="22"/>
          <w:lang w:val="en-AU"/>
        </w:rPr>
        <w:t>NGRT</w:t>
      </w:r>
      <w:r w:rsidRPr="00512144">
        <w:rPr>
          <w:bCs/>
          <w:szCs w:val="22"/>
          <w:lang w:val="en-AU"/>
        </w:rPr>
        <w:t xml:space="preserve"> recommends that the focus of this Review should be:</w:t>
      </w:r>
    </w:p>
    <w:p w:rsidR="00512144" w:rsidRDefault="00512144" w:rsidP="00BA2BDB">
      <w:pPr>
        <w:pStyle w:val="ListParagraph"/>
        <w:numPr>
          <w:ilvl w:val="0"/>
          <w:numId w:val="32"/>
        </w:numPr>
        <w:spacing w:line="360" w:lineRule="auto"/>
        <w:jc w:val="both"/>
        <w:rPr>
          <w:bCs/>
          <w:i/>
          <w:szCs w:val="22"/>
          <w:highlight w:val="yellow"/>
          <w:lang w:val="en-AU"/>
        </w:rPr>
      </w:pPr>
      <w:r w:rsidRPr="00512144">
        <w:rPr>
          <w:bCs/>
          <w:i/>
          <w:szCs w:val="22"/>
          <w:highlight w:val="yellow"/>
          <w:lang w:val="en-AU"/>
        </w:rPr>
        <w:t xml:space="preserve">List focus areas if more than one.  </w:t>
      </w:r>
    </w:p>
    <w:p w:rsidR="006F0B84" w:rsidRDefault="00F97C85" w:rsidP="00E0558E">
      <w:pPr>
        <w:spacing w:line="360" w:lineRule="auto"/>
        <w:ind w:left="720"/>
        <w:jc w:val="both"/>
        <w:rPr>
          <w:bCs/>
          <w:szCs w:val="22"/>
          <w:highlight w:val="cyan"/>
          <w:lang w:val="en-AU"/>
        </w:rPr>
      </w:pPr>
      <w:r w:rsidRPr="00F97C85">
        <w:rPr>
          <w:bCs/>
          <w:szCs w:val="22"/>
          <w:highlight w:val="cyan"/>
          <w:lang w:val="en-AU"/>
        </w:rPr>
        <w:t xml:space="preserve">This list must only include outstanding issues/recommendations identified by the </w:t>
      </w:r>
      <w:r w:rsidR="00015717">
        <w:rPr>
          <w:bCs/>
          <w:szCs w:val="22"/>
          <w:highlight w:val="cyan"/>
          <w:lang w:val="en-AU"/>
        </w:rPr>
        <w:t>NGRT</w:t>
      </w:r>
      <w:r w:rsidRPr="00F97C85">
        <w:rPr>
          <w:bCs/>
          <w:szCs w:val="22"/>
          <w:highlight w:val="cyan"/>
          <w:lang w:val="en-AU"/>
        </w:rPr>
        <w:t xml:space="preserve"> that require further consideration and investigation before concluding the stage.  </w:t>
      </w:r>
    </w:p>
    <w:p w:rsidR="006F0B84" w:rsidRPr="006F0B84" w:rsidRDefault="006F0B84" w:rsidP="00BA2BDB">
      <w:pPr>
        <w:spacing w:line="360" w:lineRule="auto"/>
        <w:ind w:left="720"/>
        <w:jc w:val="both"/>
        <w:rPr>
          <w:bCs/>
          <w:szCs w:val="22"/>
          <w:highlight w:val="cyan"/>
          <w:lang w:val="en-AU"/>
        </w:rPr>
      </w:pPr>
    </w:p>
    <w:p w:rsidR="00E0558E" w:rsidRPr="00E0558E" w:rsidRDefault="00E0558E" w:rsidP="00E0558E">
      <w:pPr>
        <w:spacing w:line="360" w:lineRule="auto"/>
        <w:ind w:left="720"/>
        <w:rPr>
          <w:b/>
          <w:bCs/>
          <w:szCs w:val="22"/>
          <w:lang w:val="en-ZA"/>
        </w:rPr>
      </w:pPr>
      <w:r w:rsidRPr="00E0558E">
        <w:rPr>
          <w:b/>
          <w:bCs/>
          <w:szCs w:val="22"/>
          <w:lang w:val="en-ZA"/>
        </w:rPr>
        <w:lastRenderedPageBreak/>
        <w:t>GATEWAY REVIEW TEAM (NGRT) MEMBERS:</w:t>
      </w:r>
    </w:p>
    <w:p w:rsidR="00E0558E" w:rsidRPr="00E0558E" w:rsidRDefault="00E0558E" w:rsidP="00E0558E">
      <w:pPr>
        <w:spacing w:line="360" w:lineRule="auto"/>
        <w:ind w:left="720"/>
        <w:rPr>
          <w:b/>
          <w:bCs/>
          <w:szCs w:val="22"/>
          <w:lang w:val="en-ZA"/>
        </w:rPr>
      </w:pPr>
    </w:p>
    <w:p w:rsidR="00E0558E" w:rsidRPr="00E0558E" w:rsidRDefault="00E0558E" w:rsidP="00E0558E">
      <w:pPr>
        <w:spacing w:line="360" w:lineRule="auto"/>
        <w:ind w:left="720"/>
        <w:rPr>
          <w:bCs/>
          <w:szCs w:val="22"/>
          <w:lang w:val="en-ZA"/>
        </w:rPr>
      </w:pPr>
      <w:r w:rsidRPr="00E0558E">
        <w:rPr>
          <w:bCs/>
          <w:szCs w:val="22"/>
          <w:lang w:val="en-ZA"/>
        </w:rPr>
        <w:t xml:space="preserve">MEMBER 1 </w:t>
      </w:r>
      <w:r w:rsidRPr="00E0558E">
        <w:rPr>
          <w:bCs/>
          <w:szCs w:val="22"/>
          <w:lang w:val="en-ZA"/>
        </w:rPr>
        <w:tab/>
      </w:r>
      <w:r w:rsidRPr="00E0558E">
        <w:rPr>
          <w:bCs/>
          <w:szCs w:val="22"/>
          <w:lang w:val="en-ZA"/>
        </w:rPr>
        <w:tab/>
        <w:t xml:space="preserve">: BRIDGE NETWORK MANAGER (CHAIRPERSON) </w:t>
      </w:r>
    </w:p>
    <w:p w:rsidR="00E0558E" w:rsidRPr="00E0558E" w:rsidRDefault="00E0558E" w:rsidP="00E0558E">
      <w:pPr>
        <w:spacing w:line="360" w:lineRule="auto"/>
        <w:ind w:left="720"/>
        <w:rPr>
          <w:bCs/>
          <w:szCs w:val="22"/>
          <w:lang w:val="en-ZA"/>
        </w:rPr>
      </w:pPr>
      <w:r w:rsidRPr="00E0558E">
        <w:rPr>
          <w:bCs/>
          <w:szCs w:val="22"/>
          <w:lang w:val="en-ZA"/>
        </w:rPr>
        <w:t xml:space="preserve">NAME </w:t>
      </w:r>
      <w:r w:rsidRPr="00E0558E">
        <w:rPr>
          <w:bCs/>
          <w:szCs w:val="22"/>
          <w:lang w:val="en-ZA"/>
        </w:rPr>
        <w:tab/>
      </w:r>
      <w:r w:rsidRPr="00E0558E">
        <w:rPr>
          <w:bCs/>
          <w:szCs w:val="22"/>
          <w:lang w:val="en-ZA"/>
        </w:rPr>
        <w:tab/>
      </w:r>
      <w:r w:rsidRPr="00E0558E">
        <w:rPr>
          <w:bCs/>
          <w:szCs w:val="22"/>
          <w:lang w:val="en-ZA"/>
        </w:rPr>
        <w:tab/>
        <w:t xml:space="preserve">: MR. E. KRUGER  </w:t>
      </w:r>
    </w:p>
    <w:p w:rsidR="00E0558E" w:rsidRPr="00E0558E" w:rsidRDefault="00E0558E" w:rsidP="00E0558E">
      <w:pPr>
        <w:spacing w:line="360" w:lineRule="auto"/>
        <w:ind w:left="720"/>
        <w:rPr>
          <w:bCs/>
          <w:szCs w:val="22"/>
          <w:lang w:val="en-ZA"/>
        </w:rPr>
      </w:pPr>
      <w:r w:rsidRPr="00E0558E">
        <w:rPr>
          <w:bCs/>
          <w:szCs w:val="22"/>
          <w:lang w:val="en-ZA"/>
        </w:rPr>
        <w:t>SIGNATURE</w:t>
      </w:r>
      <w:r w:rsidRPr="00E0558E">
        <w:rPr>
          <w:bCs/>
          <w:szCs w:val="22"/>
          <w:lang w:val="en-ZA"/>
        </w:rPr>
        <w:tab/>
      </w:r>
      <w:proofErr w:type="gramStart"/>
      <w:r w:rsidRPr="00E0558E">
        <w:rPr>
          <w:bCs/>
          <w:szCs w:val="22"/>
          <w:lang w:val="en-ZA"/>
        </w:rPr>
        <w:tab/>
        <w:t>:_</w:t>
      </w:r>
      <w:proofErr w:type="gramEnd"/>
      <w:r w:rsidRPr="00E0558E">
        <w:rPr>
          <w:bCs/>
          <w:szCs w:val="22"/>
          <w:lang w:val="en-ZA"/>
        </w:rPr>
        <w:t>_______________________</w:t>
      </w:r>
    </w:p>
    <w:p w:rsidR="00E0558E" w:rsidRPr="00E0558E" w:rsidRDefault="00E0558E" w:rsidP="00E0558E">
      <w:pPr>
        <w:spacing w:line="360" w:lineRule="auto"/>
        <w:ind w:left="720"/>
        <w:rPr>
          <w:bCs/>
          <w:szCs w:val="22"/>
          <w:lang w:val="en-ZA"/>
        </w:rPr>
      </w:pPr>
      <w:r w:rsidRPr="00E0558E">
        <w:rPr>
          <w:bCs/>
          <w:szCs w:val="22"/>
          <w:lang w:val="en-ZA"/>
        </w:rPr>
        <w:t>DATE</w:t>
      </w:r>
      <w:r w:rsidRPr="00E0558E">
        <w:rPr>
          <w:bCs/>
          <w:szCs w:val="22"/>
          <w:lang w:val="en-ZA"/>
        </w:rPr>
        <w:tab/>
      </w:r>
      <w:r w:rsidRPr="00E0558E">
        <w:rPr>
          <w:bCs/>
          <w:szCs w:val="22"/>
          <w:lang w:val="en-ZA"/>
        </w:rPr>
        <w:tab/>
      </w:r>
      <w:proofErr w:type="gramStart"/>
      <w:r w:rsidRPr="00E0558E">
        <w:rPr>
          <w:bCs/>
          <w:szCs w:val="22"/>
          <w:lang w:val="en-ZA"/>
        </w:rPr>
        <w:tab/>
        <w:t>:_</w:t>
      </w:r>
      <w:proofErr w:type="gramEnd"/>
      <w:r w:rsidRPr="00E0558E">
        <w:rPr>
          <w:bCs/>
          <w:szCs w:val="22"/>
          <w:lang w:val="en-ZA"/>
        </w:rPr>
        <w:t xml:space="preserve">_______________________ </w:t>
      </w:r>
    </w:p>
    <w:p w:rsidR="00E0558E" w:rsidRPr="00E0558E" w:rsidRDefault="00E0558E" w:rsidP="00E0558E">
      <w:pPr>
        <w:spacing w:line="360" w:lineRule="auto"/>
        <w:ind w:left="720"/>
        <w:rPr>
          <w:bCs/>
          <w:szCs w:val="22"/>
          <w:lang w:val="en-ZA"/>
        </w:rPr>
      </w:pPr>
    </w:p>
    <w:p w:rsidR="00E0558E" w:rsidRPr="00E0558E" w:rsidRDefault="00E0558E" w:rsidP="00E0558E">
      <w:pPr>
        <w:spacing w:line="360" w:lineRule="auto"/>
        <w:ind w:left="720"/>
        <w:rPr>
          <w:bCs/>
          <w:szCs w:val="22"/>
          <w:lang w:val="en-ZA"/>
        </w:rPr>
      </w:pPr>
      <w:r w:rsidRPr="00E0558E">
        <w:rPr>
          <w:bCs/>
          <w:szCs w:val="22"/>
          <w:lang w:val="en-ZA"/>
        </w:rPr>
        <w:t>MEMBER 2</w:t>
      </w:r>
      <w:r w:rsidRPr="00E0558E">
        <w:rPr>
          <w:bCs/>
          <w:szCs w:val="22"/>
          <w:lang w:val="en-ZA"/>
        </w:rPr>
        <w:tab/>
      </w:r>
      <w:r w:rsidRPr="00E0558E">
        <w:rPr>
          <w:bCs/>
          <w:szCs w:val="22"/>
          <w:lang w:val="en-ZA"/>
        </w:rPr>
        <w:tab/>
        <w:t xml:space="preserve">: TRAFFIC SPECIALIST </w:t>
      </w:r>
    </w:p>
    <w:p w:rsidR="00E0558E" w:rsidRPr="00E0558E" w:rsidRDefault="00E0558E" w:rsidP="00E0558E">
      <w:pPr>
        <w:spacing w:line="360" w:lineRule="auto"/>
        <w:ind w:left="720"/>
        <w:rPr>
          <w:bCs/>
          <w:szCs w:val="22"/>
          <w:lang w:val="en-ZA"/>
        </w:rPr>
      </w:pPr>
      <w:r w:rsidRPr="00E0558E">
        <w:rPr>
          <w:bCs/>
          <w:szCs w:val="22"/>
          <w:lang w:val="en-ZA"/>
        </w:rPr>
        <w:t xml:space="preserve">NAME </w:t>
      </w:r>
      <w:r w:rsidRPr="00E0558E">
        <w:rPr>
          <w:bCs/>
          <w:szCs w:val="22"/>
          <w:lang w:val="en-ZA"/>
        </w:rPr>
        <w:tab/>
      </w:r>
      <w:r w:rsidRPr="00E0558E">
        <w:rPr>
          <w:bCs/>
          <w:szCs w:val="22"/>
          <w:lang w:val="en-ZA"/>
        </w:rPr>
        <w:tab/>
      </w:r>
      <w:r w:rsidRPr="00E0558E">
        <w:rPr>
          <w:bCs/>
          <w:szCs w:val="22"/>
          <w:lang w:val="en-ZA"/>
        </w:rPr>
        <w:tab/>
        <w:t xml:space="preserve">: MR. A. ROBINSON </w:t>
      </w:r>
    </w:p>
    <w:p w:rsidR="00E0558E" w:rsidRPr="00E0558E" w:rsidRDefault="00E0558E" w:rsidP="00E0558E">
      <w:pPr>
        <w:spacing w:line="360" w:lineRule="auto"/>
        <w:ind w:left="720"/>
        <w:rPr>
          <w:bCs/>
          <w:szCs w:val="22"/>
          <w:lang w:val="en-ZA"/>
        </w:rPr>
      </w:pPr>
      <w:r w:rsidRPr="00E0558E">
        <w:rPr>
          <w:bCs/>
          <w:szCs w:val="22"/>
          <w:lang w:val="en-ZA"/>
        </w:rPr>
        <w:t>SIGNATURE</w:t>
      </w:r>
      <w:r w:rsidRPr="00E0558E">
        <w:rPr>
          <w:bCs/>
          <w:szCs w:val="22"/>
          <w:lang w:val="en-ZA"/>
        </w:rPr>
        <w:tab/>
      </w:r>
      <w:proofErr w:type="gramStart"/>
      <w:r w:rsidRPr="00E0558E">
        <w:rPr>
          <w:bCs/>
          <w:szCs w:val="22"/>
          <w:lang w:val="en-ZA"/>
        </w:rPr>
        <w:tab/>
        <w:t>:_</w:t>
      </w:r>
      <w:proofErr w:type="gramEnd"/>
      <w:r w:rsidRPr="00E0558E">
        <w:rPr>
          <w:bCs/>
          <w:szCs w:val="22"/>
          <w:lang w:val="en-ZA"/>
        </w:rPr>
        <w:t>_______________________</w:t>
      </w:r>
    </w:p>
    <w:p w:rsidR="00E0558E" w:rsidRPr="00E0558E" w:rsidRDefault="00E0558E" w:rsidP="00E0558E">
      <w:pPr>
        <w:spacing w:line="360" w:lineRule="auto"/>
        <w:ind w:left="720"/>
        <w:rPr>
          <w:bCs/>
          <w:szCs w:val="22"/>
          <w:lang w:val="en-ZA"/>
        </w:rPr>
      </w:pPr>
      <w:r w:rsidRPr="00E0558E">
        <w:rPr>
          <w:bCs/>
          <w:szCs w:val="22"/>
          <w:lang w:val="en-ZA"/>
        </w:rPr>
        <w:t>DATE</w:t>
      </w:r>
      <w:r w:rsidRPr="00E0558E">
        <w:rPr>
          <w:bCs/>
          <w:szCs w:val="22"/>
          <w:lang w:val="en-ZA"/>
        </w:rPr>
        <w:tab/>
      </w:r>
      <w:r w:rsidRPr="00E0558E">
        <w:rPr>
          <w:bCs/>
          <w:szCs w:val="22"/>
          <w:lang w:val="en-ZA"/>
        </w:rPr>
        <w:tab/>
      </w:r>
      <w:proofErr w:type="gramStart"/>
      <w:r w:rsidRPr="00E0558E">
        <w:rPr>
          <w:bCs/>
          <w:szCs w:val="22"/>
          <w:lang w:val="en-ZA"/>
        </w:rPr>
        <w:tab/>
        <w:t>:_</w:t>
      </w:r>
      <w:proofErr w:type="gramEnd"/>
      <w:r w:rsidRPr="00E0558E">
        <w:rPr>
          <w:bCs/>
          <w:szCs w:val="22"/>
          <w:lang w:val="en-ZA"/>
        </w:rPr>
        <w:t xml:space="preserve">_______________________ </w:t>
      </w:r>
    </w:p>
    <w:p w:rsidR="00E0558E" w:rsidRPr="00E0558E" w:rsidRDefault="00E0558E" w:rsidP="00E0558E">
      <w:pPr>
        <w:spacing w:line="360" w:lineRule="auto"/>
        <w:ind w:left="720"/>
        <w:rPr>
          <w:bCs/>
          <w:szCs w:val="22"/>
          <w:lang w:val="en-ZA"/>
        </w:rPr>
      </w:pPr>
    </w:p>
    <w:p w:rsidR="00E0558E" w:rsidRPr="00E0558E" w:rsidRDefault="00E0558E" w:rsidP="00E0558E">
      <w:pPr>
        <w:spacing w:line="360" w:lineRule="auto"/>
        <w:ind w:left="720"/>
        <w:rPr>
          <w:bCs/>
          <w:szCs w:val="22"/>
          <w:lang w:val="en-ZA"/>
        </w:rPr>
      </w:pPr>
      <w:r w:rsidRPr="00E0558E">
        <w:rPr>
          <w:bCs/>
          <w:szCs w:val="22"/>
          <w:lang w:val="en-ZA"/>
        </w:rPr>
        <w:t>MEMBER 3</w:t>
      </w:r>
      <w:r w:rsidRPr="00E0558E">
        <w:rPr>
          <w:bCs/>
          <w:szCs w:val="22"/>
          <w:lang w:val="en-ZA"/>
        </w:rPr>
        <w:tab/>
      </w:r>
      <w:r w:rsidRPr="00E0558E">
        <w:rPr>
          <w:bCs/>
          <w:szCs w:val="22"/>
          <w:lang w:val="en-ZA"/>
        </w:rPr>
        <w:tab/>
        <w:t xml:space="preserve">: ENGINEERING EXECUTIVE  </w:t>
      </w:r>
    </w:p>
    <w:p w:rsidR="00E0558E" w:rsidRPr="00E0558E" w:rsidRDefault="00E0558E" w:rsidP="00E0558E">
      <w:pPr>
        <w:spacing w:line="360" w:lineRule="auto"/>
        <w:ind w:left="720"/>
        <w:rPr>
          <w:bCs/>
          <w:szCs w:val="22"/>
          <w:lang w:val="en-ZA"/>
        </w:rPr>
      </w:pPr>
      <w:r w:rsidRPr="00E0558E">
        <w:rPr>
          <w:bCs/>
          <w:szCs w:val="22"/>
          <w:lang w:val="en-ZA"/>
        </w:rPr>
        <w:t xml:space="preserve">NAME </w:t>
      </w:r>
      <w:r w:rsidRPr="00E0558E">
        <w:rPr>
          <w:bCs/>
          <w:szCs w:val="22"/>
          <w:lang w:val="en-ZA"/>
        </w:rPr>
        <w:tab/>
      </w:r>
      <w:r w:rsidRPr="00E0558E">
        <w:rPr>
          <w:bCs/>
          <w:szCs w:val="22"/>
          <w:lang w:val="en-ZA"/>
        </w:rPr>
        <w:tab/>
      </w:r>
      <w:r w:rsidRPr="00E0558E">
        <w:rPr>
          <w:bCs/>
          <w:szCs w:val="22"/>
          <w:lang w:val="en-ZA"/>
        </w:rPr>
        <w:tab/>
        <w:t xml:space="preserve">: MR. L. KANNEMEYER </w:t>
      </w:r>
    </w:p>
    <w:p w:rsidR="00E0558E" w:rsidRPr="00E0558E" w:rsidRDefault="00E0558E" w:rsidP="00E0558E">
      <w:pPr>
        <w:spacing w:line="360" w:lineRule="auto"/>
        <w:ind w:left="720"/>
        <w:rPr>
          <w:bCs/>
          <w:szCs w:val="22"/>
          <w:lang w:val="en-ZA"/>
        </w:rPr>
      </w:pPr>
      <w:r w:rsidRPr="00E0558E">
        <w:rPr>
          <w:bCs/>
          <w:szCs w:val="22"/>
          <w:lang w:val="en-ZA"/>
        </w:rPr>
        <w:t>SIGNATURE</w:t>
      </w:r>
      <w:r w:rsidRPr="00E0558E">
        <w:rPr>
          <w:bCs/>
          <w:szCs w:val="22"/>
          <w:lang w:val="en-ZA"/>
        </w:rPr>
        <w:tab/>
      </w:r>
      <w:proofErr w:type="gramStart"/>
      <w:r w:rsidRPr="00E0558E">
        <w:rPr>
          <w:bCs/>
          <w:szCs w:val="22"/>
          <w:lang w:val="en-ZA"/>
        </w:rPr>
        <w:tab/>
        <w:t>:_</w:t>
      </w:r>
      <w:proofErr w:type="gramEnd"/>
      <w:r w:rsidRPr="00E0558E">
        <w:rPr>
          <w:bCs/>
          <w:szCs w:val="22"/>
          <w:lang w:val="en-ZA"/>
        </w:rPr>
        <w:t>_______________________</w:t>
      </w:r>
    </w:p>
    <w:p w:rsidR="00E0558E" w:rsidRPr="00E0558E" w:rsidRDefault="00E0558E" w:rsidP="00E0558E">
      <w:pPr>
        <w:spacing w:line="360" w:lineRule="auto"/>
        <w:ind w:left="720"/>
        <w:rPr>
          <w:bCs/>
          <w:szCs w:val="22"/>
          <w:lang w:val="en-ZA"/>
        </w:rPr>
      </w:pPr>
      <w:r w:rsidRPr="00E0558E">
        <w:rPr>
          <w:bCs/>
          <w:szCs w:val="22"/>
          <w:lang w:val="en-ZA"/>
        </w:rPr>
        <w:t>DATE</w:t>
      </w:r>
      <w:r w:rsidRPr="00E0558E">
        <w:rPr>
          <w:bCs/>
          <w:szCs w:val="22"/>
          <w:lang w:val="en-ZA"/>
        </w:rPr>
        <w:tab/>
      </w:r>
      <w:r w:rsidRPr="00E0558E">
        <w:rPr>
          <w:bCs/>
          <w:szCs w:val="22"/>
          <w:lang w:val="en-ZA"/>
        </w:rPr>
        <w:tab/>
      </w:r>
      <w:proofErr w:type="gramStart"/>
      <w:r w:rsidRPr="00E0558E">
        <w:rPr>
          <w:bCs/>
          <w:szCs w:val="22"/>
          <w:lang w:val="en-ZA"/>
        </w:rPr>
        <w:tab/>
        <w:t>:_</w:t>
      </w:r>
      <w:proofErr w:type="gramEnd"/>
      <w:r w:rsidRPr="00E0558E">
        <w:rPr>
          <w:bCs/>
          <w:szCs w:val="22"/>
          <w:lang w:val="en-ZA"/>
        </w:rPr>
        <w:t xml:space="preserve">_______________________ </w:t>
      </w:r>
    </w:p>
    <w:p w:rsidR="00E0558E" w:rsidRPr="00E0558E" w:rsidRDefault="00E0558E" w:rsidP="00E0558E">
      <w:pPr>
        <w:spacing w:line="360" w:lineRule="auto"/>
        <w:ind w:left="720"/>
        <w:rPr>
          <w:bCs/>
          <w:szCs w:val="22"/>
          <w:lang w:val="en-ZA"/>
        </w:rPr>
      </w:pPr>
    </w:p>
    <w:p w:rsidR="00E0558E" w:rsidRPr="00E0558E" w:rsidRDefault="00E0558E" w:rsidP="00E0558E">
      <w:pPr>
        <w:spacing w:line="360" w:lineRule="auto"/>
        <w:ind w:left="720"/>
        <w:rPr>
          <w:bCs/>
          <w:szCs w:val="22"/>
          <w:lang w:val="en-ZA"/>
        </w:rPr>
      </w:pPr>
      <w:r w:rsidRPr="00E0558E">
        <w:rPr>
          <w:bCs/>
          <w:szCs w:val="22"/>
          <w:lang w:val="en-ZA"/>
        </w:rPr>
        <w:t xml:space="preserve">MEMBER 4 </w:t>
      </w:r>
      <w:r w:rsidRPr="00E0558E">
        <w:rPr>
          <w:bCs/>
          <w:szCs w:val="22"/>
          <w:lang w:val="en-ZA"/>
        </w:rPr>
        <w:tab/>
      </w:r>
      <w:r w:rsidRPr="00E0558E">
        <w:rPr>
          <w:bCs/>
          <w:szCs w:val="22"/>
          <w:lang w:val="en-ZA"/>
        </w:rPr>
        <w:tab/>
        <w:t xml:space="preserve">: </w:t>
      </w:r>
      <w:r w:rsidR="006858C2" w:rsidRPr="006858C2">
        <w:rPr>
          <w:bCs/>
          <w:i/>
          <w:szCs w:val="22"/>
          <w:highlight w:val="yellow"/>
          <w:lang w:val="en-ZA"/>
        </w:rPr>
        <w:t>INSERT REGIONAL MEMBER (POSITION)</w:t>
      </w:r>
    </w:p>
    <w:p w:rsidR="00E0558E" w:rsidRPr="00E0558E" w:rsidRDefault="006858C2" w:rsidP="00E0558E">
      <w:pPr>
        <w:spacing w:line="360" w:lineRule="auto"/>
        <w:ind w:left="720"/>
        <w:rPr>
          <w:bCs/>
          <w:szCs w:val="22"/>
          <w:lang w:val="en-ZA"/>
        </w:rPr>
      </w:pPr>
      <w:r>
        <w:rPr>
          <w:bCs/>
          <w:szCs w:val="22"/>
          <w:lang w:val="en-ZA"/>
        </w:rPr>
        <w:t xml:space="preserve">NAME </w:t>
      </w:r>
      <w:r>
        <w:rPr>
          <w:bCs/>
          <w:szCs w:val="22"/>
          <w:lang w:val="en-ZA"/>
        </w:rPr>
        <w:tab/>
      </w:r>
      <w:r>
        <w:rPr>
          <w:bCs/>
          <w:szCs w:val="22"/>
          <w:lang w:val="en-ZA"/>
        </w:rPr>
        <w:tab/>
      </w:r>
      <w:r>
        <w:rPr>
          <w:bCs/>
          <w:szCs w:val="22"/>
          <w:lang w:val="en-ZA"/>
        </w:rPr>
        <w:tab/>
        <w:t xml:space="preserve">: </w:t>
      </w:r>
      <w:r w:rsidR="00E0558E" w:rsidRPr="00E0558E">
        <w:rPr>
          <w:bCs/>
          <w:szCs w:val="22"/>
          <w:lang w:val="en-ZA"/>
        </w:rPr>
        <w:t xml:space="preserve"> </w:t>
      </w:r>
    </w:p>
    <w:p w:rsidR="00E0558E" w:rsidRPr="00E0558E" w:rsidRDefault="00E0558E" w:rsidP="00E0558E">
      <w:pPr>
        <w:spacing w:line="360" w:lineRule="auto"/>
        <w:ind w:left="720"/>
        <w:rPr>
          <w:bCs/>
          <w:szCs w:val="22"/>
          <w:lang w:val="en-ZA"/>
        </w:rPr>
      </w:pPr>
      <w:r w:rsidRPr="00E0558E">
        <w:rPr>
          <w:bCs/>
          <w:szCs w:val="22"/>
          <w:lang w:val="en-ZA"/>
        </w:rPr>
        <w:t>SIGNATURE</w:t>
      </w:r>
      <w:r w:rsidRPr="00E0558E">
        <w:rPr>
          <w:bCs/>
          <w:szCs w:val="22"/>
          <w:lang w:val="en-ZA"/>
        </w:rPr>
        <w:tab/>
      </w:r>
      <w:proofErr w:type="gramStart"/>
      <w:r w:rsidRPr="00E0558E">
        <w:rPr>
          <w:bCs/>
          <w:szCs w:val="22"/>
          <w:lang w:val="en-ZA"/>
        </w:rPr>
        <w:tab/>
        <w:t>:_</w:t>
      </w:r>
      <w:proofErr w:type="gramEnd"/>
      <w:r w:rsidRPr="00E0558E">
        <w:rPr>
          <w:bCs/>
          <w:szCs w:val="22"/>
          <w:lang w:val="en-ZA"/>
        </w:rPr>
        <w:t>_______________________</w:t>
      </w:r>
    </w:p>
    <w:p w:rsidR="00E0558E" w:rsidRPr="00E0558E" w:rsidRDefault="00E0558E" w:rsidP="00E0558E">
      <w:pPr>
        <w:spacing w:line="360" w:lineRule="auto"/>
        <w:ind w:left="720"/>
        <w:rPr>
          <w:bCs/>
          <w:szCs w:val="22"/>
          <w:lang w:val="en-ZA"/>
        </w:rPr>
      </w:pPr>
      <w:r w:rsidRPr="00E0558E">
        <w:rPr>
          <w:bCs/>
          <w:szCs w:val="22"/>
          <w:lang w:val="en-ZA"/>
        </w:rPr>
        <w:t>DATE</w:t>
      </w:r>
      <w:r w:rsidRPr="00E0558E">
        <w:rPr>
          <w:bCs/>
          <w:szCs w:val="22"/>
          <w:lang w:val="en-ZA"/>
        </w:rPr>
        <w:tab/>
      </w:r>
      <w:r w:rsidRPr="00E0558E">
        <w:rPr>
          <w:bCs/>
          <w:szCs w:val="22"/>
          <w:lang w:val="en-ZA"/>
        </w:rPr>
        <w:tab/>
      </w:r>
      <w:proofErr w:type="gramStart"/>
      <w:r w:rsidRPr="00E0558E">
        <w:rPr>
          <w:bCs/>
          <w:szCs w:val="22"/>
          <w:lang w:val="en-ZA"/>
        </w:rPr>
        <w:tab/>
        <w:t>:_</w:t>
      </w:r>
      <w:proofErr w:type="gramEnd"/>
      <w:r w:rsidRPr="00E0558E">
        <w:rPr>
          <w:bCs/>
          <w:szCs w:val="22"/>
          <w:lang w:val="en-ZA"/>
        </w:rPr>
        <w:t xml:space="preserve">_______________________ </w:t>
      </w:r>
    </w:p>
    <w:p w:rsidR="005F01C3" w:rsidRDefault="005F01C3" w:rsidP="00BA2BDB">
      <w:pPr>
        <w:spacing w:line="360" w:lineRule="auto"/>
        <w:rPr>
          <w:sz w:val="40"/>
          <w:lang w:val="fr-FR"/>
        </w:rPr>
      </w:pPr>
    </w:p>
    <w:p w:rsidR="006858C2" w:rsidRDefault="006858C2" w:rsidP="00BA2BDB">
      <w:pPr>
        <w:spacing w:line="360" w:lineRule="auto"/>
        <w:rPr>
          <w:sz w:val="40"/>
          <w:lang w:val="fr-FR"/>
        </w:rPr>
      </w:pPr>
    </w:p>
    <w:p w:rsidR="006858C2" w:rsidRDefault="006858C2" w:rsidP="00BA2BDB">
      <w:pPr>
        <w:spacing w:line="360" w:lineRule="auto"/>
        <w:rPr>
          <w:sz w:val="40"/>
          <w:lang w:val="fr-FR"/>
        </w:rPr>
      </w:pPr>
    </w:p>
    <w:p w:rsidR="006858C2" w:rsidRDefault="006858C2" w:rsidP="006858C2">
      <w:pPr>
        <w:spacing w:line="360" w:lineRule="auto"/>
        <w:jc w:val="center"/>
        <w:rPr>
          <w:sz w:val="40"/>
          <w:lang w:val="fr-FR"/>
        </w:rPr>
      </w:pPr>
      <w:r>
        <w:rPr>
          <w:sz w:val="40"/>
          <w:lang w:val="fr-FR"/>
        </w:rPr>
        <w:lastRenderedPageBreak/>
        <w:t>ANNEXURE A</w:t>
      </w:r>
    </w:p>
    <w:p w:rsidR="006858C2" w:rsidRDefault="006858C2" w:rsidP="006858C2">
      <w:pPr>
        <w:spacing w:line="360" w:lineRule="auto"/>
        <w:jc w:val="center"/>
        <w:rPr>
          <w:sz w:val="40"/>
          <w:lang w:val="fr-FR"/>
        </w:rPr>
      </w:pPr>
      <w:r>
        <w:rPr>
          <w:sz w:val="40"/>
          <w:lang w:val="fr-FR"/>
        </w:rPr>
        <w:t>EXAMPLE REPORT</w:t>
      </w: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Default="006858C2" w:rsidP="006858C2">
      <w:pPr>
        <w:spacing w:line="360" w:lineRule="auto"/>
        <w:jc w:val="center"/>
        <w:rPr>
          <w:sz w:val="40"/>
          <w:lang w:val="fr-FR"/>
        </w:rPr>
      </w:pPr>
    </w:p>
    <w:p w:rsidR="006858C2" w:rsidRPr="008C6198" w:rsidRDefault="006858C2" w:rsidP="006858C2">
      <w:pPr>
        <w:pStyle w:val="Heading1"/>
      </w:pPr>
      <w:bookmarkStart w:id="31" w:name="_Toc531680833"/>
      <w:r w:rsidRPr="008C6198">
        <w:lastRenderedPageBreak/>
        <w:t>1</w:t>
      </w:r>
      <w:r>
        <w:t xml:space="preserve">.      </w:t>
      </w:r>
      <w:r>
        <w:tab/>
        <w:t xml:space="preserve"> </w:t>
      </w:r>
      <w:r w:rsidRPr="008C6198">
        <w:t>BACKGROUND</w:t>
      </w:r>
      <w:bookmarkEnd w:id="31"/>
      <w:r w:rsidRPr="008C6198">
        <w:t xml:space="preserve"> </w:t>
      </w:r>
    </w:p>
    <w:p w:rsidR="006858C2" w:rsidRDefault="006858C2" w:rsidP="006858C2">
      <w:pPr>
        <w:spacing w:line="360" w:lineRule="auto"/>
        <w:ind w:left="720"/>
        <w:jc w:val="both"/>
        <w:rPr>
          <w:bCs/>
          <w:szCs w:val="22"/>
        </w:rPr>
      </w:pPr>
      <w:r w:rsidRPr="008C6198">
        <w:rPr>
          <w:szCs w:val="22"/>
          <w:lang w:val="fr-FR"/>
        </w:rPr>
        <w:t xml:space="preserve">The South African National Roads Agency SOC Ltd (SANRAL) undertook a gateway review in </w:t>
      </w:r>
      <w:r>
        <w:rPr>
          <w:szCs w:val="22"/>
        </w:rPr>
        <w:t>accordance</w:t>
      </w:r>
      <w:r w:rsidRPr="008C6198">
        <w:rPr>
          <w:szCs w:val="22"/>
          <w:lang w:val="fr-FR"/>
        </w:rPr>
        <w:t xml:space="preserve"> with </w:t>
      </w:r>
      <w:r>
        <w:rPr>
          <w:b/>
          <w:szCs w:val="22"/>
          <w:lang w:val="fr-FR"/>
        </w:rPr>
        <w:t>C</w:t>
      </w:r>
      <w:r w:rsidRPr="000A4BF7">
        <w:rPr>
          <w:b/>
          <w:szCs w:val="22"/>
          <w:lang w:val="fr-FR"/>
        </w:rPr>
        <w:t>lause 4.1.13</w:t>
      </w:r>
      <w:r w:rsidRPr="008C6198">
        <w:rPr>
          <w:szCs w:val="22"/>
          <w:lang w:val="fr-FR"/>
        </w:rPr>
        <w:t xml:space="preserve"> of the </w:t>
      </w:r>
      <w:r w:rsidRPr="000A4BF7">
        <w:rPr>
          <w:b/>
          <w:bCs/>
          <w:szCs w:val="22"/>
        </w:rPr>
        <w:t>Standard for Infrastructure Procurement and Delivery Management (SIPDM)</w:t>
      </w:r>
      <w:r>
        <w:rPr>
          <w:bCs/>
          <w:szCs w:val="22"/>
        </w:rPr>
        <w:t xml:space="preserve"> for capital projects</w:t>
      </w:r>
      <w:r w:rsidRPr="008C6198">
        <w:rPr>
          <w:bCs/>
          <w:szCs w:val="22"/>
        </w:rPr>
        <w:t xml:space="preserve">. The </w:t>
      </w:r>
      <w:r>
        <w:rPr>
          <w:bCs/>
          <w:szCs w:val="22"/>
        </w:rPr>
        <w:t xml:space="preserve">National </w:t>
      </w:r>
      <w:r w:rsidRPr="008C6198">
        <w:rPr>
          <w:bCs/>
          <w:szCs w:val="22"/>
        </w:rPr>
        <w:t>Gateway Review Team (</w:t>
      </w:r>
      <w:r>
        <w:rPr>
          <w:bCs/>
          <w:szCs w:val="22"/>
        </w:rPr>
        <w:t>NGRT</w:t>
      </w:r>
      <w:r w:rsidRPr="008C6198">
        <w:rPr>
          <w:bCs/>
          <w:szCs w:val="22"/>
        </w:rPr>
        <w:t>) ha</w:t>
      </w:r>
      <w:r>
        <w:rPr>
          <w:bCs/>
          <w:szCs w:val="22"/>
        </w:rPr>
        <w:t>s</w:t>
      </w:r>
      <w:r w:rsidRPr="008C6198">
        <w:rPr>
          <w:bCs/>
          <w:szCs w:val="22"/>
        </w:rPr>
        <w:t xml:space="preserve"> been appointed in terms of Delegat</w:t>
      </w:r>
      <w:r>
        <w:rPr>
          <w:bCs/>
          <w:szCs w:val="22"/>
        </w:rPr>
        <w:t>i</w:t>
      </w:r>
      <w:r w:rsidRPr="008C6198">
        <w:rPr>
          <w:bCs/>
          <w:szCs w:val="22"/>
        </w:rPr>
        <w:t xml:space="preserve">on of Authority (DOA) item 2.4.5.2. </w:t>
      </w:r>
    </w:p>
    <w:p w:rsidR="006858C2" w:rsidRPr="008C6198" w:rsidRDefault="006858C2" w:rsidP="006858C2">
      <w:pPr>
        <w:spacing w:line="360" w:lineRule="auto"/>
        <w:ind w:left="720"/>
        <w:jc w:val="both"/>
        <w:rPr>
          <w:bCs/>
          <w:szCs w:val="22"/>
        </w:rPr>
      </w:pPr>
      <w:r w:rsidRPr="008C6198">
        <w:rPr>
          <w:bCs/>
          <w:szCs w:val="22"/>
        </w:rPr>
        <w:t xml:space="preserve">The </w:t>
      </w:r>
      <w:r>
        <w:rPr>
          <w:bCs/>
          <w:szCs w:val="22"/>
        </w:rPr>
        <w:t>NGRT</w:t>
      </w:r>
      <w:r w:rsidRPr="008C6198">
        <w:rPr>
          <w:bCs/>
          <w:szCs w:val="22"/>
        </w:rPr>
        <w:t xml:space="preserve"> </w:t>
      </w:r>
      <w:r>
        <w:rPr>
          <w:bCs/>
          <w:szCs w:val="22"/>
        </w:rPr>
        <w:t xml:space="preserve">for the Eastern Region </w:t>
      </w:r>
      <w:r w:rsidRPr="008C6198">
        <w:rPr>
          <w:bCs/>
          <w:szCs w:val="22"/>
        </w:rPr>
        <w:t xml:space="preserve">consists of SANRAL staff from the SANRAL </w:t>
      </w:r>
      <w:r w:rsidRPr="0000311E">
        <w:rPr>
          <w:bCs/>
          <w:szCs w:val="22"/>
        </w:rPr>
        <w:t xml:space="preserve">Head Office and the </w:t>
      </w:r>
      <w:r w:rsidRPr="00F21875">
        <w:rPr>
          <w:bCs/>
          <w:szCs w:val="22"/>
        </w:rPr>
        <w:t>Eastern</w:t>
      </w:r>
      <w:r w:rsidRPr="0000311E">
        <w:rPr>
          <w:bCs/>
          <w:szCs w:val="22"/>
        </w:rPr>
        <w:t xml:space="preserve"> Region Office. The project was presented to the NGRT by the SANRAL Project </w:t>
      </w:r>
      <w:r w:rsidRPr="00F21875">
        <w:rPr>
          <w:bCs/>
          <w:szCs w:val="22"/>
        </w:rPr>
        <w:t xml:space="preserve">Manager, Stephné Wilmot, and the appointed Consultant Engineers, </w:t>
      </w:r>
      <w:r w:rsidRPr="00F21875">
        <w:rPr>
          <w:bCs/>
          <w:iCs/>
          <w:szCs w:val="22"/>
          <w:lang w:val="en-GB"/>
        </w:rPr>
        <w:t>Aurecon S</w:t>
      </w:r>
      <w:r>
        <w:rPr>
          <w:bCs/>
          <w:iCs/>
          <w:szCs w:val="22"/>
          <w:lang w:val="en-GB"/>
        </w:rPr>
        <w:t>outh Africa</w:t>
      </w:r>
      <w:r w:rsidRPr="00F21875">
        <w:rPr>
          <w:bCs/>
          <w:iCs/>
          <w:szCs w:val="22"/>
          <w:lang w:val="en-GB"/>
        </w:rPr>
        <w:t xml:space="preserve"> (Pty) Ltd</w:t>
      </w:r>
    </w:p>
    <w:p w:rsidR="006858C2" w:rsidRPr="008C6198" w:rsidRDefault="006858C2" w:rsidP="006858C2">
      <w:pPr>
        <w:pStyle w:val="Heading1"/>
      </w:pPr>
      <w:bookmarkStart w:id="32" w:name="_Toc531680834"/>
      <w:r w:rsidRPr="008C6198">
        <w:t>2.        PROJECT INFORMATION</w:t>
      </w:r>
      <w:bookmarkEnd w:id="32"/>
      <w:r w:rsidRPr="008C6198">
        <w:t xml:space="preserve"> </w:t>
      </w:r>
    </w:p>
    <w:p w:rsidR="006858C2" w:rsidRDefault="006858C2" w:rsidP="006858C2">
      <w:pPr>
        <w:pStyle w:val="TP"/>
        <w:tabs>
          <w:tab w:val="left" w:pos="540"/>
          <w:tab w:val="left" w:pos="1134"/>
        </w:tabs>
        <w:spacing w:after="0"/>
        <w:ind w:left="720" w:hanging="720"/>
        <w:rPr>
          <w:szCs w:val="22"/>
        </w:rPr>
      </w:pPr>
      <w:r w:rsidRPr="008C6198">
        <w:rPr>
          <w:szCs w:val="22"/>
        </w:rPr>
        <w:t xml:space="preserve"> </w:t>
      </w:r>
      <w:r>
        <w:rPr>
          <w:szCs w:val="22"/>
        </w:rPr>
        <w:t xml:space="preserve">           </w:t>
      </w:r>
      <w:r w:rsidRPr="00FD7C60">
        <w:rPr>
          <w:szCs w:val="22"/>
        </w:rPr>
        <w:t xml:space="preserve">The SANRAL </w:t>
      </w:r>
      <w:r w:rsidRPr="00FD7C60">
        <w:rPr>
          <w:bCs/>
          <w:i/>
          <w:szCs w:val="22"/>
        </w:rPr>
        <w:t>Eastern</w:t>
      </w:r>
      <w:r w:rsidRPr="00FD7C60">
        <w:rPr>
          <w:bCs/>
          <w:szCs w:val="22"/>
        </w:rPr>
        <w:t xml:space="preserve"> Region</w:t>
      </w:r>
      <w:r w:rsidRPr="00FD7C60">
        <w:rPr>
          <w:szCs w:val="22"/>
        </w:rPr>
        <w:t xml:space="preserve"> appointed </w:t>
      </w:r>
      <w:r w:rsidRPr="00FD7C60">
        <w:rPr>
          <w:i/>
          <w:iCs/>
          <w:szCs w:val="22"/>
          <w:lang w:val="en-GB"/>
        </w:rPr>
        <w:t>Aurecon S</w:t>
      </w:r>
      <w:r>
        <w:rPr>
          <w:i/>
          <w:iCs/>
          <w:szCs w:val="22"/>
          <w:lang w:val="en-GB"/>
        </w:rPr>
        <w:t xml:space="preserve">outh </w:t>
      </w:r>
      <w:r w:rsidRPr="00FD7C60">
        <w:rPr>
          <w:i/>
          <w:iCs/>
          <w:szCs w:val="22"/>
          <w:lang w:val="en-GB"/>
        </w:rPr>
        <w:t>A</w:t>
      </w:r>
      <w:r>
        <w:rPr>
          <w:i/>
          <w:iCs/>
          <w:szCs w:val="22"/>
          <w:lang w:val="en-GB"/>
        </w:rPr>
        <w:t>frica</w:t>
      </w:r>
      <w:r w:rsidRPr="00FD7C60">
        <w:rPr>
          <w:i/>
          <w:iCs/>
          <w:szCs w:val="22"/>
          <w:lang w:val="en-GB"/>
        </w:rPr>
        <w:t xml:space="preserve"> (Pty) Ltd </w:t>
      </w:r>
      <w:r w:rsidRPr="00FD7C60">
        <w:rPr>
          <w:szCs w:val="22"/>
        </w:rPr>
        <w:t xml:space="preserve">for the </w:t>
      </w:r>
      <w:r w:rsidRPr="00FD7C60">
        <w:rPr>
          <w:i/>
          <w:szCs w:val="22"/>
        </w:rPr>
        <w:t xml:space="preserve">concept, preliminary </w:t>
      </w:r>
      <w:r>
        <w:rPr>
          <w:i/>
          <w:szCs w:val="22"/>
        </w:rPr>
        <w:t xml:space="preserve">and </w:t>
      </w:r>
      <w:r w:rsidRPr="00FD7C60">
        <w:rPr>
          <w:i/>
          <w:szCs w:val="22"/>
        </w:rPr>
        <w:t>detailed design</w:t>
      </w:r>
      <w:r>
        <w:rPr>
          <w:i/>
          <w:szCs w:val="22"/>
        </w:rPr>
        <w:t>s</w:t>
      </w:r>
      <w:r w:rsidRPr="00FD7C60">
        <w:rPr>
          <w:i/>
          <w:szCs w:val="22"/>
        </w:rPr>
        <w:t xml:space="preserve">, and </w:t>
      </w:r>
      <w:r>
        <w:rPr>
          <w:i/>
          <w:szCs w:val="22"/>
        </w:rPr>
        <w:t xml:space="preserve">the </w:t>
      </w:r>
      <w:r w:rsidRPr="00FD7C60">
        <w:rPr>
          <w:i/>
          <w:szCs w:val="22"/>
        </w:rPr>
        <w:t>construction supervision</w:t>
      </w:r>
      <w:r w:rsidRPr="00FD7C60">
        <w:rPr>
          <w:szCs w:val="22"/>
        </w:rPr>
        <w:t xml:space="preserve"> </w:t>
      </w:r>
      <w:r>
        <w:rPr>
          <w:szCs w:val="22"/>
        </w:rPr>
        <w:t>of</w:t>
      </w:r>
      <w:r w:rsidRPr="00FD7C60">
        <w:rPr>
          <w:szCs w:val="22"/>
        </w:rPr>
        <w:t xml:space="preserve"> the </w:t>
      </w:r>
      <w:r w:rsidRPr="00FD7C60">
        <w:rPr>
          <w:i/>
          <w:szCs w:val="22"/>
        </w:rPr>
        <w:t>upgrading of National Route 1</w:t>
      </w:r>
      <w:r>
        <w:rPr>
          <w:i/>
          <w:szCs w:val="22"/>
        </w:rPr>
        <w:t>,</w:t>
      </w:r>
      <w:r w:rsidRPr="00FD7C60">
        <w:rPr>
          <w:i/>
          <w:szCs w:val="22"/>
        </w:rPr>
        <w:t xml:space="preserve"> Section 16</w:t>
      </w:r>
      <w:r>
        <w:rPr>
          <w:i/>
          <w:szCs w:val="22"/>
        </w:rPr>
        <w:t>,</w:t>
      </w:r>
      <w:r w:rsidRPr="00FD7C60">
        <w:rPr>
          <w:i/>
          <w:szCs w:val="22"/>
        </w:rPr>
        <w:t xml:space="preserve"> between Winburg Station (km 89.9) and Ventersburg (km 133.53).</w:t>
      </w:r>
      <w:r w:rsidRPr="00FD7C60">
        <w:rPr>
          <w:szCs w:val="22"/>
        </w:rPr>
        <w:t xml:space="preserve"> The contract was awarded on </w:t>
      </w:r>
      <w:r w:rsidRPr="00FD7C60">
        <w:rPr>
          <w:i/>
          <w:szCs w:val="22"/>
          <w:lang w:val="en-GB"/>
        </w:rPr>
        <w:t>22 September 2016</w:t>
      </w:r>
      <w:r w:rsidRPr="00FD7C60">
        <w:rPr>
          <w:szCs w:val="22"/>
        </w:rPr>
        <w:t xml:space="preserve">. </w:t>
      </w:r>
    </w:p>
    <w:p w:rsidR="006858C2" w:rsidRPr="00FD7C60" w:rsidRDefault="006858C2" w:rsidP="006858C2">
      <w:pPr>
        <w:pStyle w:val="TP"/>
        <w:tabs>
          <w:tab w:val="left" w:pos="540"/>
          <w:tab w:val="left" w:pos="1134"/>
        </w:tabs>
        <w:spacing w:after="0"/>
        <w:ind w:left="720" w:hanging="720"/>
        <w:rPr>
          <w:szCs w:val="22"/>
        </w:rPr>
      </w:pPr>
    </w:p>
    <w:p w:rsidR="006858C2" w:rsidRDefault="006858C2" w:rsidP="006858C2">
      <w:pPr>
        <w:tabs>
          <w:tab w:val="left" w:pos="720"/>
        </w:tabs>
        <w:spacing w:after="0" w:line="360" w:lineRule="auto"/>
        <w:ind w:left="720" w:hanging="720"/>
        <w:jc w:val="both"/>
        <w:rPr>
          <w:rFonts w:eastAsia="Arial"/>
          <w:i/>
          <w:spacing w:val="1"/>
          <w:szCs w:val="22"/>
        </w:rPr>
      </w:pPr>
      <w:r w:rsidRPr="00FD7C60">
        <w:rPr>
          <w:rFonts w:eastAsia="Arial"/>
          <w:spacing w:val="5"/>
          <w:szCs w:val="22"/>
        </w:rPr>
        <w:tab/>
        <w:t xml:space="preserve">The </w:t>
      </w:r>
      <w:r w:rsidRPr="00FD7C60">
        <w:rPr>
          <w:rFonts w:eastAsia="Arial"/>
          <w:szCs w:val="22"/>
        </w:rPr>
        <w:t>p</w:t>
      </w:r>
      <w:r w:rsidRPr="00FD7C60">
        <w:rPr>
          <w:rFonts w:eastAsia="Arial"/>
          <w:spacing w:val="1"/>
          <w:szCs w:val="22"/>
        </w:rPr>
        <w:t>r</w:t>
      </w:r>
      <w:r w:rsidRPr="00FD7C60">
        <w:rPr>
          <w:rFonts w:eastAsia="Arial"/>
          <w:szCs w:val="22"/>
        </w:rPr>
        <w:t>o</w:t>
      </w:r>
      <w:r w:rsidRPr="00FD7C60">
        <w:rPr>
          <w:rFonts w:eastAsia="Arial"/>
          <w:spacing w:val="1"/>
          <w:szCs w:val="22"/>
        </w:rPr>
        <w:t>j</w:t>
      </w:r>
      <w:r w:rsidRPr="00FD7C60">
        <w:rPr>
          <w:rFonts w:eastAsia="Arial"/>
          <w:szCs w:val="22"/>
        </w:rPr>
        <w:t>ect</w:t>
      </w:r>
      <w:r w:rsidRPr="00FD7C60">
        <w:rPr>
          <w:rFonts w:eastAsia="Arial"/>
          <w:spacing w:val="1"/>
          <w:szCs w:val="22"/>
        </w:rPr>
        <w:t xml:space="preserve"> </w:t>
      </w:r>
      <w:proofErr w:type="gramStart"/>
      <w:r w:rsidRPr="00FD7C60">
        <w:rPr>
          <w:rFonts w:eastAsia="Arial"/>
          <w:spacing w:val="1"/>
          <w:szCs w:val="22"/>
        </w:rPr>
        <w:t>is located in</w:t>
      </w:r>
      <w:proofErr w:type="gramEnd"/>
      <w:r w:rsidRPr="00FD7C60">
        <w:rPr>
          <w:rFonts w:eastAsia="Arial"/>
          <w:spacing w:val="1"/>
          <w:szCs w:val="22"/>
        </w:rPr>
        <w:t xml:space="preserve"> the </w:t>
      </w:r>
      <w:r w:rsidRPr="00FD7C60">
        <w:rPr>
          <w:rFonts w:eastAsia="Arial"/>
          <w:i/>
          <w:spacing w:val="1"/>
          <w:szCs w:val="22"/>
        </w:rPr>
        <w:t xml:space="preserve">Free State Province </w:t>
      </w:r>
      <w:r w:rsidRPr="00FD7C60">
        <w:rPr>
          <w:rFonts w:eastAsia="Arial"/>
          <w:spacing w:val="1"/>
          <w:szCs w:val="22"/>
        </w:rPr>
        <w:t xml:space="preserve">within the </w:t>
      </w:r>
      <w:r w:rsidRPr="00FD7C60">
        <w:rPr>
          <w:rFonts w:eastAsia="Arial"/>
          <w:i/>
          <w:spacing w:val="1"/>
          <w:szCs w:val="22"/>
        </w:rPr>
        <w:t>Lejweleputswa District Municipality.</w:t>
      </w:r>
    </w:p>
    <w:p w:rsidR="006858C2" w:rsidRPr="00150CB6" w:rsidRDefault="006858C2" w:rsidP="006858C2">
      <w:pPr>
        <w:tabs>
          <w:tab w:val="left" w:pos="720"/>
        </w:tabs>
        <w:spacing w:after="0" w:line="360" w:lineRule="auto"/>
        <w:ind w:left="720" w:hanging="720"/>
        <w:jc w:val="both"/>
        <w:rPr>
          <w:rFonts w:eastAsia="Arial"/>
          <w:spacing w:val="8"/>
          <w:szCs w:val="22"/>
        </w:rPr>
      </w:pPr>
    </w:p>
    <w:p w:rsidR="006858C2" w:rsidRDefault="006858C2" w:rsidP="006858C2">
      <w:pPr>
        <w:tabs>
          <w:tab w:val="left" w:pos="851"/>
        </w:tabs>
        <w:spacing w:after="0" w:line="360" w:lineRule="auto"/>
        <w:ind w:left="720" w:hanging="720"/>
        <w:jc w:val="both"/>
        <w:rPr>
          <w:rFonts w:eastAsia="Arial"/>
          <w:spacing w:val="1"/>
          <w:szCs w:val="22"/>
        </w:rPr>
      </w:pPr>
      <w:r w:rsidRPr="00150CB6">
        <w:rPr>
          <w:rFonts w:eastAsia="Arial"/>
          <w:spacing w:val="8"/>
          <w:szCs w:val="22"/>
        </w:rPr>
        <w:t xml:space="preserve">      </w:t>
      </w:r>
      <w:r w:rsidRPr="00150CB6">
        <w:rPr>
          <w:rFonts w:eastAsia="Arial"/>
          <w:spacing w:val="8"/>
          <w:szCs w:val="22"/>
        </w:rPr>
        <w:tab/>
      </w:r>
      <w:r w:rsidRPr="00150CB6">
        <w:rPr>
          <w:rFonts w:eastAsia="Arial"/>
          <w:spacing w:val="2"/>
          <w:szCs w:val="22"/>
        </w:rPr>
        <w:t>T</w:t>
      </w:r>
      <w:r w:rsidRPr="00150CB6">
        <w:rPr>
          <w:rFonts w:eastAsia="Arial"/>
          <w:szCs w:val="22"/>
        </w:rPr>
        <w:t>he</w:t>
      </w:r>
      <w:r w:rsidRPr="00150CB6">
        <w:rPr>
          <w:rFonts w:eastAsia="Arial"/>
          <w:spacing w:val="35"/>
          <w:szCs w:val="22"/>
        </w:rPr>
        <w:t xml:space="preserve"> </w:t>
      </w:r>
      <w:r w:rsidRPr="00150CB6">
        <w:rPr>
          <w:rFonts w:eastAsia="Arial"/>
          <w:spacing w:val="-3"/>
          <w:szCs w:val="22"/>
        </w:rPr>
        <w:t>p</w:t>
      </w:r>
      <w:r w:rsidRPr="00150CB6">
        <w:rPr>
          <w:rFonts w:eastAsia="Arial"/>
          <w:spacing w:val="1"/>
          <w:szCs w:val="22"/>
        </w:rPr>
        <w:t>r</w:t>
      </w:r>
      <w:r w:rsidRPr="00150CB6">
        <w:rPr>
          <w:rFonts w:eastAsia="Arial"/>
          <w:spacing w:val="-3"/>
          <w:szCs w:val="22"/>
        </w:rPr>
        <w:t>o</w:t>
      </w:r>
      <w:r w:rsidRPr="00150CB6">
        <w:rPr>
          <w:rFonts w:eastAsia="Arial"/>
          <w:spacing w:val="1"/>
          <w:szCs w:val="22"/>
        </w:rPr>
        <w:t>j</w:t>
      </w:r>
      <w:r w:rsidRPr="00150CB6">
        <w:rPr>
          <w:rFonts w:eastAsia="Arial"/>
          <w:szCs w:val="22"/>
        </w:rPr>
        <w:t>ect</w:t>
      </w:r>
      <w:r w:rsidRPr="00150CB6">
        <w:rPr>
          <w:rFonts w:eastAsia="Arial"/>
          <w:spacing w:val="36"/>
          <w:szCs w:val="22"/>
        </w:rPr>
        <w:t xml:space="preserve"> </w:t>
      </w:r>
      <w:r w:rsidRPr="00150CB6">
        <w:rPr>
          <w:rFonts w:eastAsia="Arial"/>
          <w:spacing w:val="-1"/>
          <w:szCs w:val="22"/>
        </w:rPr>
        <w:t>i</w:t>
      </w:r>
      <w:r w:rsidRPr="00150CB6">
        <w:rPr>
          <w:rFonts w:eastAsia="Arial"/>
          <w:szCs w:val="22"/>
        </w:rPr>
        <w:t>nc</w:t>
      </w:r>
      <w:r w:rsidRPr="00150CB6">
        <w:rPr>
          <w:rFonts w:eastAsia="Arial"/>
          <w:spacing w:val="-1"/>
          <w:szCs w:val="22"/>
        </w:rPr>
        <w:t>l</w:t>
      </w:r>
      <w:r w:rsidRPr="00150CB6">
        <w:rPr>
          <w:rFonts w:eastAsia="Arial"/>
          <w:szCs w:val="22"/>
        </w:rPr>
        <w:t>udes</w:t>
      </w:r>
      <w:r w:rsidRPr="00150CB6">
        <w:rPr>
          <w:rFonts w:eastAsia="Arial"/>
          <w:spacing w:val="35"/>
          <w:szCs w:val="22"/>
        </w:rPr>
        <w:t xml:space="preserve"> </w:t>
      </w:r>
      <w:r>
        <w:rPr>
          <w:rFonts w:eastAsia="Arial"/>
          <w:spacing w:val="1"/>
          <w:szCs w:val="22"/>
        </w:rPr>
        <w:t>the following:</w:t>
      </w:r>
    </w:p>
    <w:p w:rsidR="006858C2" w:rsidRPr="00FD7C60" w:rsidRDefault="006858C2" w:rsidP="006858C2">
      <w:pPr>
        <w:pStyle w:val="ListParagraph"/>
        <w:numPr>
          <w:ilvl w:val="0"/>
          <w:numId w:val="36"/>
        </w:numPr>
        <w:tabs>
          <w:tab w:val="left" w:pos="851"/>
        </w:tabs>
        <w:spacing w:before="120" w:after="0" w:line="360" w:lineRule="auto"/>
        <w:ind w:left="1134"/>
        <w:jc w:val="both"/>
        <w:rPr>
          <w:rFonts w:eastAsia="Arial"/>
          <w:spacing w:val="1"/>
          <w:szCs w:val="22"/>
        </w:rPr>
      </w:pPr>
      <w:r w:rsidRPr="00A71F0C">
        <w:t>The total length of road</w:t>
      </w:r>
      <w:r>
        <w:t xml:space="preserve"> = </w:t>
      </w:r>
      <w:r w:rsidRPr="00A71F0C">
        <w:t>43.8</w:t>
      </w:r>
      <w:r>
        <w:t xml:space="preserve">00 </w:t>
      </w:r>
      <w:r w:rsidRPr="00A71F0C">
        <w:t>km</w:t>
      </w:r>
    </w:p>
    <w:p w:rsidR="006858C2" w:rsidRPr="006B2280" w:rsidRDefault="006858C2" w:rsidP="006858C2">
      <w:pPr>
        <w:pStyle w:val="ListParagraph"/>
        <w:numPr>
          <w:ilvl w:val="0"/>
          <w:numId w:val="36"/>
        </w:numPr>
        <w:tabs>
          <w:tab w:val="left" w:pos="851"/>
        </w:tabs>
        <w:spacing w:before="120" w:after="0" w:line="360" w:lineRule="auto"/>
        <w:ind w:left="1134"/>
        <w:jc w:val="both"/>
        <w:rPr>
          <w:rFonts w:eastAsia="Arial"/>
          <w:spacing w:val="1"/>
          <w:szCs w:val="22"/>
        </w:rPr>
      </w:pPr>
      <w:r>
        <w:t>F</w:t>
      </w:r>
      <w:r w:rsidRPr="003E7FD7">
        <w:t>our (4) river bridges</w:t>
      </w:r>
    </w:p>
    <w:p w:rsidR="006858C2" w:rsidRDefault="006858C2" w:rsidP="006858C2">
      <w:pPr>
        <w:pStyle w:val="ListParagraph"/>
        <w:numPr>
          <w:ilvl w:val="0"/>
          <w:numId w:val="36"/>
        </w:numPr>
        <w:tabs>
          <w:tab w:val="left" w:pos="851"/>
        </w:tabs>
        <w:spacing w:before="120" w:after="0" w:line="360" w:lineRule="auto"/>
        <w:ind w:left="1134"/>
        <w:jc w:val="both"/>
      </w:pPr>
      <w:r>
        <w:t>Twenty-eight (28) major culverts</w:t>
      </w:r>
    </w:p>
    <w:p w:rsidR="006858C2" w:rsidRPr="00FD7C60" w:rsidRDefault="006858C2" w:rsidP="006858C2">
      <w:pPr>
        <w:pStyle w:val="ListParagraph"/>
        <w:numPr>
          <w:ilvl w:val="0"/>
          <w:numId w:val="36"/>
        </w:numPr>
        <w:tabs>
          <w:tab w:val="left" w:pos="851"/>
        </w:tabs>
        <w:spacing w:before="120" w:after="0" w:line="360" w:lineRule="auto"/>
        <w:ind w:left="1134"/>
        <w:jc w:val="both"/>
      </w:pPr>
      <w:r>
        <w:t>I</w:t>
      </w:r>
      <w:r w:rsidRPr="00FD7C60">
        <w:t>ntersection</w:t>
      </w:r>
      <w:r>
        <w:t>s:</w:t>
      </w:r>
    </w:p>
    <w:p w:rsidR="006858C2" w:rsidRPr="00FD7C60" w:rsidRDefault="006858C2" w:rsidP="006858C2">
      <w:pPr>
        <w:numPr>
          <w:ilvl w:val="1"/>
          <w:numId w:val="39"/>
        </w:numPr>
        <w:tabs>
          <w:tab w:val="left" w:pos="1800"/>
        </w:tabs>
        <w:spacing w:before="120" w:after="120" w:line="312" w:lineRule="auto"/>
        <w:ind w:left="1434" w:hanging="357"/>
        <w:contextualSpacing/>
        <w:jc w:val="both"/>
        <w:rPr>
          <w:rFonts w:cs="Times New Roman"/>
          <w:szCs w:val="22"/>
        </w:rPr>
      </w:pPr>
      <w:r w:rsidRPr="00FD7C60">
        <w:rPr>
          <w:rFonts w:cs="Times New Roman"/>
          <w:szCs w:val="22"/>
        </w:rPr>
        <w:t xml:space="preserve">km 93.615 </w:t>
      </w:r>
      <w:r w:rsidRPr="00FD7C60">
        <w:rPr>
          <w:rFonts w:cs="Times New Roman"/>
          <w:szCs w:val="22"/>
        </w:rPr>
        <w:tab/>
        <w:t xml:space="preserve">: </w:t>
      </w:r>
      <w:r w:rsidRPr="00FD7C60">
        <w:rPr>
          <w:rFonts w:cs="Times New Roman"/>
          <w:szCs w:val="22"/>
        </w:rPr>
        <w:tab/>
        <w:t>T-junction (LHS) - road R73.</w:t>
      </w:r>
    </w:p>
    <w:p w:rsidR="006858C2" w:rsidRPr="00FD7C60" w:rsidRDefault="006858C2" w:rsidP="006858C2">
      <w:pPr>
        <w:numPr>
          <w:ilvl w:val="1"/>
          <w:numId w:val="39"/>
        </w:numPr>
        <w:tabs>
          <w:tab w:val="left" w:pos="1800"/>
        </w:tabs>
        <w:spacing w:before="120" w:after="120" w:line="312" w:lineRule="auto"/>
        <w:ind w:left="1434" w:hanging="357"/>
        <w:contextualSpacing/>
        <w:jc w:val="both"/>
        <w:rPr>
          <w:rFonts w:cs="Times New Roman"/>
          <w:szCs w:val="22"/>
        </w:rPr>
      </w:pPr>
      <w:r w:rsidRPr="00FD7C60">
        <w:rPr>
          <w:rFonts w:cs="Times New Roman"/>
          <w:szCs w:val="22"/>
        </w:rPr>
        <w:t xml:space="preserve">km 105.790 </w:t>
      </w:r>
      <w:r w:rsidRPr="00FD7C60">
        <w:rPr>
          <w:rFonts w:cs="Times New Roman"/>
          <w:szCs w:val="22"/>
        </w:rPr>
        <w:tab/>
        <w:t xml:space="preserve">: </w:t>
      </w:r>
      <w:r w:rsidRPr="00FD7C60">
        <w:rPr>
          <w:rFonts w:cs="Times New Roman"/>
          <w:szCs w:val="22"/>
        </w:rPr>
        <w:tab/>
        <w:t>T-junction (RHS) - road S464.</w:t>
      </w:r>
    </w:p>
    <w:p w:rsidR="006858C2" w:rsidRPr="00FD7C60" w:rsidRDefault="006858C2" w:rsidP="006858C2">
      <w:pPr>
        <w:numPr>
          <w:ilvl w:val="1"/>
          <w:numId w:val="39"/>
        </w:numPr>
        <w:tabs>
          <w:tab w:val="left" w:pos="1800"/>
        </w:tabs>
        <w:spacing w:before="120" w:after="120" w:line="312" w:lineRule="auto"/>
        <w:ind w:left="1434" w:hanging="357"/>
        <w:contextualSpacing/>
        <w:jc w:val="both"/>
        <w:rPr>
          <w:rFonts w:cs="Times New Roman"/>
          <w:szCs w:val="22"/>
        </w:rPr>
      </w:pPr>
      <w:r w:rsidRPr="00FD7C60">
        <w:rPr>
          <w:rFonts w:cs="Times New Roman"/>
          <w:szCs w:val="22"/>
        </w:rPr>
        <w:t xml:space="preserve">km 115.065 </w:t>
      </w:r>
      <w:r w:rsidRPr="00FD7C60">
        <w:rPr>
          <w:rFonts w:cs="Times New Roman"/>
          <w:szCs w:val="22"/>
        </w:rPr>
        <w:tab/>
        <w:t>:</w:t>
      </w:r>
      <w:r w:rsidRPr="00FD7C60">
        <w:rPr>
          <w:rFonts w:cs="Times New Roman"/>
          <w:szCs w:val="22"/>
        </w:rPr>
        <w:tab/>
        <w:t xml:space="preserve">Crossing - Virginia (LHS) / Aldam (RHS) - road P24. </w:t>
      </w:r>
    </w:p>
    <w:p w:rsidR="006858C2" w:rsidRPr="00FD7C60" w:rsidRDefault="006858C2" w:rsidP="006858C2">
      <w:pPr>
        <w:numPr>
          <w:ilvl w:val="1"/>
          <w:numId w:val="39"/>
        </w:numPr>
        <w:tabs>
          <w:tab w:val="left" w:pos="1800"/>
        </w:tabs>
        <w:spacing w:before="120" w:after="120" w:line="312" w:lineRule="auto"/>
        <w:ind w:left="1434" w:hanging="357"/>
        <w:contextualSpacing/>
        <w:jc w:val="both"/>
        <w:rPr>
          <w:rFonts w:cs="Times New Roman"/>
          <w:szCs w:val="22"/>
        </w:rPr>
      </w:pPr>
      <w:r w:rsidRPr="00FD7C60">
        <w:rPr>
          <w:rFonts w:cs="Times New Roman"/>
          <w:szCs w:val="22"/>
        </w:rPr>
        <w:t xml:space="preserve">km 121.345 </w:t>
      </w:r>
      <w:r w:rsidRPr="00FD7C60">
        <w:rPr>
          <w:rFonts w:cs="Times New Roman"/>
          <w:szCs w:val="22"/>
        </w:rPr>
        <w:tab/>
        <w:t xml:space="preserve">: </w:t>
      </w:r>
      <w:r w:rsidRPr="00FD7C60">
        <w:rPr>
          <w:rFonts w:cs="Times New Roman"/>
          <w:szCs w:val="22"/>
        </w:rPr>
        <w:tab/>
        <w:t xml:space="preserve">Crossing - road S309. </w:t>
      </w:r>
    </w:p>
    <w:p w:rsidR="006858C2" w:rsidRDefault="006858C2" w:rsidP="006858C2">
      <w:pPr>
        <w:pStyle w:val="ListParagraph"/>
        <w:numPr>
          <w:ilvl w:val="0"/>
          <w:numId w:val="36"/>
        </w:numPr>
        <w:tabs>
          <w:tab w:val="left" w:pos="851"/>
        </w:tabs>
        <w:spacing w:before="120" w:after="0" w:line="360" w:lineRule="auto"/>
        <w:ind w:left="1134"/>
        <w:jc w:val="both"/>
      </w:pPr>
      <w:r>
        <w:t>Accesses:</w:t>
      </w:r>
    </w:p>
    <w:p w:rsidR="006858C2" w:rsidRPr="00FD7C60" w:rsidRDefault="006858C2" w:rsidP="006858C2">
      <w:pPr>
        <w:numPr>
          <w:ilvl w:val="1"/>
          <w:numId w:val="39"/>
        </w:numPr>
        <w:tabs>
          <w:tab w:val="left" w:pos="1800"/>
        </w:tabs>
        <w:spacing w:before="120" w:after="120" w:line="312" w:lineRule="auto"/>
        <w:ind w:left="1434" w:hanging="357"/>
        <w:contextualSpacing/>
        <w:jc w:val="both"/>
        <w:rPr>
          <w:rFonts w:cs="Times New Roman"/>
          <w:szCs w:val="22"/>
        </w:rPr>
      </w:pPr>
      <w:r w:rsidRPr="00FD7C60">
        <w:rPr>
          <w:rFonts w:cs="Times New Roman"/>
          <w:szCs w:val="22"/>
        </w:rPr>
        <w:t>Sixteen (16) surfaced accesses</w:t>
      </w:r>
    </w:p>
    <w:p w:rsidR="006858C2" w:rsidRPr="00FD7C60" w:rsidRDefault="006858C2" w:rsidP="006858C2">
      <w:pPr>
        <w:numPr>
          <w:ilvl w:val="1"/>
          <w:numId w:val="39"/>
        </w:numPr>
        <w:tabs>
          <w:tab w:val="left" w:pos="1800"/>
        </w:tabs>
        <w:spacing w:before="120" w:after="120" w:line="312" w:lineRule="auto"/>
        <w:ind w:left="1434" w:hanging="357"/>
        <w:contextualSpacing/>
        <w:jc w:val="both"/>
        <w:rPr>
          <w:rFonts w:cs="Times New Roman"/>
          <w:szCs w:val="22"/>
        </w:rPr>
      </w:pPr>
      <w:r w:rsidRPr="00FD7C60">
        <w:rPr>
          <w:rFonts w:cs="Times New Roman"/>
          <w:szCs w:val="22"/>
        </w:rPr>
        <w:t>Thirty-eight (38) gravel farm accesses (thirte</w:t>
      </w:r>
      <w:r>
        <w:rPr>
          <w:rFonts w:cs="Times New Roman"/>
          <w:szCs w:val="22"/>
        </w:rPr>
        <w:t>en (13) consist of a gate only)</w:t>
      </w:r>
    </w:p>
    <w:p w:rsidR="006858C2" w:rsidRPr="00FD7C60" w:rsidRDefault="006858C2" w:rsidP="006858C2">
      <w:pPr>
        <w:tabs>
          <w:tab w:val="left" w:pos="1800"/>
        </w:tabs>
        <w:spacing w:after="0" w:line="240" w:lineRule="auto"/>
        <w:ind w:left="1560"/>
        <w:contextualSpacing/>
        <w:jc w:val="both"/>
        <w:rPr>
          <w:rFonts w:cs="Times New Roman"/>
          <w:szCs w:val="22"/>
        </w:rPr>
      </w:pPr>
    </w:p>
    <w:p w:rsidR="006858C2" w:rsidRDefault="006858C2" w:rsidP="006858C2">
      <w:pPr>
        <w:spacing w:after="0" w:line="240" w:lineRule="auto"/>
        <w:rPr>
          <w:rFonts w:eastAsia="Arial"/>
          <w:b/>
          <w:spacing w:val="1"/>
          <w:szCs w:val="22"/>
        </w:rPr>
      </w:pPr>
      <w:r>
        <w:rPr>
          <w:rFonts w:eastAsia="Arial"/>
          <w:b/>
          <w:spacing w:val="1"/>
          <w:szCs w:val="22"/>
        </w:rPr>
        <w:br w:type="page"/>
      </w:r>
    </w:p>
    <w:p w:rsidR="006858C2" w:rsidRDefault="006858C2" w:rsidP="006858C2">
      <w:pPr>
        <w:tabs>
          <w:tab w:val="left" w:pos="851"/>
        </w:tabs>
        <w:spacing w:after="120" w:line="360" w:lineRule="auto"/>
        <w:ind w:left="720" w:right="90" w:hanging="720"/>
        <w:jc w:val="both"/>
        <w:rPr>
          <w:rFonts w:eastAsia="Arial"/>
          <w:b/>
          <w:spacing w:val="1"/>
          <w:szCs w:val="22"/>
        </w:rPr>
      </w:pPr>
      <w:r w:rsidRPr="007148F6">
        <w:rPr>
          <w:rFonts w:eastAsia="Arial"/>
          <w:b/>
          <w:spacing w:val="1"/>
          <w:szCs w:val="22"/>
        </w:rPr>
        <w:lastRenderedPageBreak/>
        <w:t>3.</w:t>
      </w:r>
      <w:r>
        <w:rPr>
          <w:rFonts w:eastAsia="Arial"/>
          <w:b/>
          <w:spacing w:val="1"/>
          <w:szCs w:val="22"/>
        </w:rPr>
        <w:tab/>
        <w:t>NGRT FINDINGS</w:t>
      </w:r>
    </w:p>
    <w:p w:rsidR="006858C2" w:rsidRPr="000712A0" w:rsidRDefault="006858C2" w:rsidP="006858C2">
      <w:pPr>
        <w:spacing w:line="360" w:lineRule="auto"/>
        <w:ind w:left="720"/>
        <w:jc w:val="both"/>
        <w:rPr>
          <w:lang w:val="fr-FR"/>
        </w:rPr>
      </w:pPr>
      <w:r w:rsidRPr="000712A0">
        <w:rPr>
          <w:lang w:val="fr-FR"/>
        </w:rPr>
        <w:t xml:space="preserve">This </w:t>
      </w:r>
      <w:proofErr w:type="gramStart"/>
      <w:r w:rsidRPr="000712A0">
        <w:rPr>
          <w:lang w:val="fr-FR"/>
        </w:rPr>
        <w:t>report  has</w:t>
      </w:r>
      <w:proofErr w:type="gramEnd"/>
      <w:r w:rsidRPr="000712A0">
        <w:rPr>
          <w:lang w:val="fr-FR"/>
        </w:rPr>
        <w:t xml:space="preserve"> been prepared to summarise the NGRT assessment of the information at the end of the </w:t>
      </w:r>
      <w:r>
        <w:rPr>
          <w:i/>
          <w:lang w:val="fr-FR"/>
        </w:rPr>
        <w:t>C</w:t>
      </w:r>
      <w:r w:rsidRPr="00F21875">
        <w:rPr>
          <w:i/>
          <w:lang w:val="fr-FR"/>
        </w:rPr>
        <w:t xml:space="preserve">oncept </w:t>
      </w:r>
      <w:r>
        <w:rPr>
          <w:i/>
          <w:lang w:val="fr-FR"/>
        </w:rPr>
        <w:t>D</w:t>
      </w:r>
      <w:r w:rsidRPr="00F21875">
        <w:rPr>
          <w:i/>
          <w:lang w:val="fr-FR"/>
        </w:rPr>
        <w:t>esign</w:t>
      </w:r>
      <w:r>
        <w:rPr>
          <w:lang w:val="fr-FR"/>
        </w:rPr>
        <w:t xml:space="preserve"> </w:t>
      </w:r>
      <w:r w:rsidRPr="000712A0">
        <w:rPr>
          <w:lang w:val="fr-FR"/>
        </w:rPr>
        <w:t>stage, to provide findings or recommendations in terms of SI</w:t>
      </w:r>
      <w:r>
        <w:rPr>
          <w:lang w:val="fr-FR"/>
        </w:rPr>
        <w:t>P</w:t>
      </w:r>
      <w:r w:rsidRPr="000712A0">
        <w:rPr>
          <w:lang w:val="fr-FR"/>
        </w:rPr>
        <w:t>DM clause 4.1.13, whereby</w:t>
      </w:r>
      <w:r>
        <w:rPr>
          <w:lang w:val="fr-FR"/>
        </w:rPr>
        <w:t xml:space="preserve"> the following risk codes apply</w:t>
      </w:r>
      <w:r w:rsidRPr="000712A0">
        <w:rPr>
          <w:lang w:val="fr-FR"/>
        </w:rPr>
        <w:t>:</w:t>
      </w:r>
    </w:p>
    <w:p w:rsidR="006858C2" w:rsidRPr="00F21875" w:rsidRDefault="006858C2" w:rsidP="006858C2">
      <w:pPr>
        <w:pStyle w:val="ListParagraph"/>
        <w:numPr>
          <w:ilvl w:val="0"/>
          <w:numId w:val="36"/>
        </w:numPr>
        <w:tabs>
          <w:tab w:val="left" w:pos="851"/>
        </w:tabs>
        <w:spacing w:before="120" w:after="0" w:line="360" w:lineRule="auto"/>
        <w:ind w:left="1134"/>
        <w:jc w:val="both"/>
      </w:pPr>
      <w:r w:rsidRPr="00F21875">
        <w:rPr>
          <w:b/>
          <w:color w:val="FF0000"/>
        </w:rPr>
        <w:t>CODE RED</w:t>
      </w:r>
      <w:r w:rsidRPr="00F21875">
        <w:t>: team considers the aspect to pose a significant risk to the project or package</w:t>
      </w:r>
      <w:r>
        <w:t>,</w:t>
      </w:r>
      <w:r w:rsidRPr="001D638D">
        <w:t xml:space="preserve"> </w:t>
      </w:r>
      <w:r>
        <w:t>and the design team must re-assess this aspect of the project, and resubmit the entire project to a future Gateway Review</w:t>
      </w:r>
      <w:r w:rsidRPr="00F21875">
        <w:t>;</w:t>
      </w:r>
    </w:p>
    <w:p w:rsidR="006858C2" w:rsidRPr="00F21875" w:rsidRDefault="006858C2" w:rsidP="006858C2">
      <w:pPr>
        <w:pStyle w:val="ListParagraph"/>
        <w:numPr>
          <w:ilvl w:val="0"/>
          <w:numId w:val="36"/>
        </w:numPr>
        <w:tabs>
          <w:tab w:val="left" w:pos="851"/>
        </w:tabs>
        <w:spacing w:before="120" w:after="0" w:line="360" w:lineRule="auto"/>
        <w:ind w:left="1134"/>
        <w:jc w:val="both"/>
      </w:pPr>
      <w:r w:rsidRPr="00F21875">
        <w:rPr>
          <w:b/>
          <w:color w:val="F1550F"/>
        </w:rPr>
        <w:t>CODE AMBER</w:t>
      </w:r>
      <w:r w:rsidRPr="00F21875">
        <w:t>: team considers the aspects which indicate a minor risk to the project or</w:t>
      </w:r>
      <w:r>
        <w:t xml:space="preserve"> </w:t>
      </w:r>
      <w:r w:rsidRPr="00F21875">
        <w:t>package</w:t>
      </w:r>
      <w:r>
        <w:t>. T</w:t>
      </w:r>
      <w:r w:rsidRPr="001D638D">
        <w:t>he design team must re-assess and update the aspect of the design</w:t>
      </w:r>
      <w:r>
        <w:t>,</w:t>
      </w:r>
      <w:r w:rsidRPr="001D638D">
        <w:t xml:space="preserve"> and submit the revised element to the relevant NGRT specialist</w:t>
      </w:r>
      <w:r>
        <w:t>,</w:t>
      </w:r>
      <w:r w:rsidRPr="001D638D">
        <w:t xml:space="preserve"> who will </w:t>
      </w:r>
      <w:r>
        <w:t xml:space="preserve">then </w:t>
      </w:r>
      <w:proofErr w:type="gramStart"/>
      <w:r w:rsidRPr="001D638D">
        <w:t>make a determination</w:t>
      </w:r>
      <w:proofErr w:type="gramEnd"/>
      <w:r w:rsidRPr="001D638D">
        <w:t xml:space="preserve"> for acceptance without the need for re-submission to a further Gateway Review</w:t>
      </w:r>
      <w:r>
        <w:t>;</w:t>
      </w:r>
    </w:p>
    <w:p w:rsidR="006858C2" w:rsidRPr="00F21875" w:rsidRDefault="006858C2" w:rsidP="006858C2">
      <w:pPr>
        <w:pStyle w:val="ListParagraph"/>
        <w:numPr>
          <w:ilvl w:val="0"/>
          <w:numId w:val="36"/>
        </w:numPr>
        <w:tabs>
          <w:tab w:val="left" w:pos="851"/>
        </w:tabs>
        <w:spacing w:before="120" w:after="240" w:line="360" w:lineRule="auto"/>
        <w:ind w:left="1134"/>
        <w:jc w:val="both"/>
      </w:pPr>
      <w:r w:rsidRPr="00F21875">
        <w:rPr>
          <w:b/>
          <w:color w:val="00B050"/>
        </w:rPr>
        <w:t>CODE GREEN</w:t>
      </w:r>
      <w:r w:rsidRPr="00F21875">
        <w:t>: team considers the aspect to have been given adequate consideration to the extent that it is unlikely to jeopardise the success of progressing to the next stage, or minor adjustments may be required before proceeding.</w:t>
      </w:r>
    </w:p>
    <w:p w:rsidR="006858C2" w:rsidRDefault="006858C2" w:rsidP="006858C2">
      <w:pPr>
        <w:pStyle w:val="Heading1"/>
      </w:pPr>
      <w:bookmarkStart w:id="33" w:name="_Toc531680835"/>
      <w:r>
        <w:t xml:space="preserve">3.1       Quality of </w:t>
      </w:r>
      <w:r w:rsidRPr="00BB4199">
        <w:t>Documentation</w:t>
      </w:r>
      <w:bookmarkEnd w:id="33"/>
      <w:r>
        <w:t xml:space="preserve"> </w:t>
      </w:r>
    </w:p>
    <w:p w:rsidR="006858C2" w:rsidRPr="00C3006B" w:rsidRDefault="006858C2" w:rsidP="006858C2">
      <w:pPr>
        <w:spacing w:line="360" w:lineRule="auto"/>
        <w:ind w:left="720"/>
        <w:rPr>
          <w:szCs w:val="22"/>
          <w:lang w:val="fr-FR"/>
        </w:rPr>
      </w:pPr>
      <w:r w:rsidRPr="00C3006B">
        <w:rPr>
          <w:szCs w:val="22"/>
          <w:lang w:val="fr-FR"/>
        </w:rPr>
        <w:t xml:space="preserve">Executive summary - concise and clear, highlighting all the issues requiring decisions and NGRT inputs. </w:t>
      </w:r>
    </w:p>
    <w:p w:rsidR="006858C2" w:rsidRPr="00C3006B" w:rsidRDefault="006858C2" w:rsidP="006858C2">
      <w:pPr>
        <w:spacing w:line="360" w:lineRule="auto"/>
        <w:ind w:left="720"/>
        <w:rPr>
          <w:szCs w:val="22"/>
          <w:lang w:val="fr-FR"/>
        </w:rPr>
      </w:pPr>
      <w:r w:rsidRPr="00C3006B">
        <w:rPr>
          <w:szCs w:val="22"/>
          <w:lang w:val="fr-FR"/>
        </w:rPr>
        <w:t>Drawings – Acceptable as supplemantary material to the Executive Summary</w:t>
      </w:r>
      <w:r>
        <w:rPr>
          <w:szCs w:val="22"/>
          <w:lang w:val="fr-FR"/>
        </w:rPr>
        <w:t>.</w:t>
      </w:r>
    </w:p>
    <w:p w:rsidR="006858C2" w:rsidRDefault="006858C2" w:rsidP="006858C2">
      <w:pPr>
        <w:spacing w:line="360" w:lineRule="auto"/>
        <w:ind w:left="720"/>
        <w:rPr>
          <w:szCs w:val="22"/>
          <w:lang w:val="fr-FR"/>
        </w:rPr>
      </w:pPr>
      <w:r w:rsidRPr="00C3006B">
        <w:rPr>
          <w:szCs w:val="22"/>
          <w:lang w:val="fr-FR"/>
        </w:rPr>
        <w:t xml:space="preserve">Presentation – organised and well-presented. </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pStyle w:val="Heading1"/>
      </w:pPr>
      <w:bookmarkStart w:id="34" w:name="_Toc531680836"/>
      <w:r>
        <w:t xml:space="preserve">3. 2     </w:t>
      </w:r>
      <w:r w:rsidRPr="006D6CBF">
        <w:t>T</w:t>
      </w:r>
      <w:r>
        <w:t>raffic</w:t>
      </w:r>
      <w:bookmarkEnd w:id="34"/>
      <w:r>
        <w:t xml:space="preserve"> </w:t>
      </w:r>
    </w:p>
    <w:p w:rsidR="006858C2" w:rsidRPr="003D04AF" w:rsidRDefault="006858C2" w:rsidP="006858C2">
      <w:pPr>
        <w:spacing w:line="360" w:lineRule="auto"/>
        <w:ind w:left="720"/>
        <w:jc w:val="both"/>
        <w:rPr>
          <w:lang w:val="fr-FR"/>
        </w:rPr>
      </w:pPr>
      <w:r w:rsidRPr="008A1EDF">
        <w:rPr>
          <w:lang w:val="fr-FR"/>
        </w:rPr>
        <w:t>Sufficient consideration has been given to traffic demands, traffic capacity, traffic loading, public transport and non-motorised transport.</w:t>
      </w:r>
      <w:r w:rsidRPr="003D04AF">
        <w:rPr>
          <w:lang w:val="fr-FR"/>
        </w:rPr>
        <w:t xml:space="preserve"> Based on the results of traffic and HTM analyses, in addition to an analyis of cost, Occupational Health and Safety considerations, and practicality, a dual divided carraigeway is </w:t>
      </w:r>
      <w:r>
        <w:rPr>
          <w:lang w:val="fr-FR"/>
        </w:rPr>
        <w:t>approved</w:t>
      </w:r>
      <w:r w:rsidRPr="003D04AF">
        <w:rPr>
          <w:lang w:val="fr-FR"/>
        </w:rPr>
        <w:t xml:space="preserve"> by the NGRT. </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3D04AF" w:rsidRDefault="006858C2" w:rsidP="006858C2">
      <w:pPr>
        <w:spacing w:line="360" w:lineRule="auto"/>
        <w:ind w:left="720"/>
        <w:jc w:val="both"/>
        <w:rPr>
          <w:lang w:val="fr-FR"/>
        </w:rPr>
      </w:pPr>
      <w:r w:rsidRPr="003D04AF">
        <w:rPr>
          <w:lang w:val="fr-FR"/>
        </w:rPr>
        <w:t>Two (2) additional at</w:t>
      </w:r>
      <w:r>
        <w:rPr>
          <w:lang w:val="fr-FR"/>
        </w:rPr>
        <w:t>-</w:t>
      </w:r>
      <w:r w:rsidRPr="003D04AF">
        <w:rPr>
          <w:lang w:val="fr-FR"/>
        </w:rPr>
        <w:t>grade intersections</w:t>
      </w:r>
      <w:r>
        <w:rPr>
          <w:lang w:val="fr-FR"/>
        </w:rPr>
        <w:t xml:space="preserve"> (at km 117.780 and km 126.510),</w:t>
      </w:r>
      <w:r w:rsidRPr="003D04AF">
        <w:rPr>
          <w:lang w:val="fr-FR"/>
        </w:rPr>
        <w:t xml:space="preserve"> with widened medians to allow safe truck and trailor turning movements, and dedicated turning lanes</w:t>
      </w:r>
      <w:r>
        <w:rPr>
          <w:lang w:val="fr-FR"/>
        </w:rPr>
        <w:t>, are</w:t>
      </w:r>
      <w:r w:rsidRPr="003D04AF">
        <w:rPr>
          <w:lang w:val="fr-FR"/>
        </w:rPr>
        <w:t xml:space="preserve"> approved by the NGRT.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B83B71" w:rsidRDefault="006858C2" w:rsidP="006858C2">
      <w:pPr>
        <w:spacing w:line="360" w:lineRule="auto"/>
        <w:ind w:left="720"/>
        <w:jc w:val="both"/>
        <w:rPr>
          <w:lang w:val="fr-FR"/>
        </w:rPr>
      </w:pPr>
      <w:r>
        <w:rPr>
          <w:lang w:val="fr-FR"/>
        </w:rPr>
        <w:lastRenderedPageBreak/>
        <w:t>A r</w:t>
      </w:r>
      <w:r w:rsidRPr="00B83B71">
        <w:rPr>
          <w:lang w:val="fr-FR"/>
        </w:rPr>
        <w:t xml:space="preserve">eduction of </w:t>
      </w:r>
      <w:r>
        <w:rPr>
          <w:lang w:val="fr-FR"/>
        </w:rPr>
        <w:t xml:space="preserve">the </w:t>
      </w:r>
      <w:r w:rsidRPr="00B83B71">
        <w:rPr>
          <w:lang w:val="fr-FR"/>
        </w:rPr>
        <w:t xml:space="preserve">road reserve width from 80 m to 60 m at </w:t>
      </w:r>
      <w:r>
        <w:rPr>
          <w:lang w:val="fr-FR"/>
        </w:rPr>
        <w:t xml:space="preserve">a location where agricultural land, situated </w:t>
      </w:r>
      <w:r w:rsidRPr="00B83B71">
        <w:rPr>
          <w:lang w:val="fr-FR"/>
        </w:rPr>
        <w:t>adjacent to the road</w:t>
      </w:r>
      <w:r>
        <w:rPr>
          <w:lang w:val="fr-FR"/>
        </w:rPr>
        <w:t>,</w:t>
      </w:r>
      <w:r w:rsidRPr="00B83B71">
        <w:rPr>
          <w:lang w:val="fr-FR"/>
        </w:rPr>
        <w:t xml:space="preserve"> </w:t>
      </w:r>
      <w:r>
        <w:rPr>
          <w:lang w:val="fr-FR"/>
        </w:rPr>
        <w:t xml:space="preserve">is under center pivot irrigation, is </w:t>
      </w:r>
      <w:r w:rsidRPr="00B83B71">
        <w:rPr>
          <w:lang w:val="fr-FR"/>
        </w:rPr>
        <w:t>a</w:t>
      </w:r>
      <w:r>
        <w:rPr>
          <w:lang w:val="fr-FR"/>
        </w:rPr>
        <w:t>pproved</w:t>
      </w:r>
      <w:r w:rsidRPr="00B83B71">
        <w:rPr>
          <w:lang w:val="fr-FR"/>
        </w:rPr>
        <w:t xml:space="preserve"> by the NGRT.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B83B71" w:rsidRDefault="006858C2" w:rsidP="006858C2">
      <w:pPr>
        <w:spacing w:line="360" w:lineRule="auto"/>
        <w:ind w:left="720"/>
        <w:jc w:val="both"/>
        <w:rPr>
          <w:lang w:val="fr-FR"/>
        </w:rPr>
      </w:pPr>
      <w:r>
        <w:rPr>
          <w:lang w:val="fr-FR"/>
        </w:rPr>
        <w:t xml:space="preserve">The </w:t>
      </w:r>
      <w:r w:rsidRPr="00B83B71">
        <w:rPr>
          <w:lang w:val="fr-FR"/>
        </w:rPr>
        <w:t xml:space="preserve">R73 design as </w:t>
      </w:r>
      <w:r>
        <w:rPr>
          <w:lang w:val="fr-FR"/>
        </w:rPr>
        <w:t xml:space="preserve">a </w:t>
      </w:r>
      <w:r w:rsidRPr="00B83B71">
        <w:rPr>
          <w:lang w:val="fr-FR"/>
        </w:rPr>
        <w:t xml:space="preserve">diamond interchange </w:t>
      </w:r>
      <w:r>
        <w:rPr>
          <w:lang w:val="fr-FR"/>
        </w:rPr>
        <w:t>is approved</w:t>
      </w:r>
      <w:r w:rsidRPr="00B83B71">
        <w:rPr>
          <w:lang w:val="fr-FR"/>
        </w:rPr>
        <w:t xml:space="preserve"> by the NGRT. </w:t>
      </w:r>
      <w:r>
        <w:rPr>
          <w:lang w:val="fr-FR"/>
        </w:rPr>
        <w:t>This w</w:t>
      </w:r>
      <w:r w:rsidRPr="00B83B71">
        <w:rPr>
          <w:lang w:val="fr-FR"/>
        </w:rPr>
        <w:t>ill require staged construction for accommodation of traffic purposes. 12.4 m road width accross the bridge with no significant pedestrian and/or non-motorised transport</w:t>
      </w:r>
      <w:r>
        <w:rPr>
          <w:lang w:val="fr-FR"/>
        </w:rPr>
        <w:t xml:space="preserve"> is noted</w:t>
      </w:r>
      <w:r w:rsidRPr="00B83B71">
        <w:rPr>
          <w:lang w:val="fr-FR"/>
        </w:rPr>
        <w: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B83B71" w:rsidRDefault="006858C2" w:rsidP="006858C2">
      <w:pPr>
        <w:spacing w:line="360" w:lineRule="auto"/>
        <w:ind w:left="720"/>
        <w:jc w:val="both"/>
        <w:rPr>
          <w:lang w:val="fr-FR"/>
        </w:rPr>
      </w:pPr>
      <w:r w:rsidRPr="00B83B71">
        <w:rPr>
          <w:lang w:val="fr-FR"/>
        </w:rPr>
        <w:t>Heavy Vehicle</w:t>
      </w:r>
      <w:r>
        <w:rPr>
          <w:lang w:val="fr-FR"/>
        </w:rPr>
        <w:t xml:space="preserve"> (E80)</w:t>
      </w:r>
      <w:r w:rsidRPr="00B83B71">
        <w:rPr>
          <w:lang w:val="fr-FR"/>
        </w:rPr>
        <w:t xml:space="preserve"> loading for the pavement accepted by the NGRT.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pStyle w:val="Heading1"/>
      </w:pPr>
      <w:bookmarkStart w:id="35" w:name="_Toc531680837"/>
      <w:r>
        <w:t>3. 3     Pavement and Materials</w:t>
      </w:r>
      <w:bookmarkEnd w:id="35"/>
      <w:r>
        <w:t xml:space="preserve">  </w:t>
      </w:r>
    </w:p>
    <w:p w:rsidR="006858C2" w:rsidRPr="00B83B71" w:rsidRDefault="006858C2" w:rsidP="006858C2">
      <w:pPr>
        <w:spacing w:line="360" w:lineRule="auto"/>
        <w:ind w:left="720"/>
        <w:jc w:val="both"/>
        <w:rPr>
          <w:lang w:val="fr-FR"/>
        </w:rPr>
      </w:pPr>
      <w:r w:rsidRPr="00B83B71">
        <w:rPr>
          <w:lang w:val="fr-FR"/>
        </w:rPr>
        <w:t xml:space="preserve">Adequate consideration has been given to pavement </w:t>
      </w:r>
      <w:proofErr w:type="gramStart"/>
      <w:r w:rsidRPr="00B83B71">
        <w:rPr>
          <w:lang w:val="fr-FR"/>
        </w:rPr>
        <w:t>interventions,and</w:t>
      </w:r>
      <w:proofErr w:type="gramEnd"/>
      <w:r w:rsidRPr="00B83B71">
        <w:rPr>
          <w:lang w:val="fr-FR"/>
        </w:rPr>
        <w:t xml:space="preserve">  types of pavement options. </w:t>
      </w:r>
      <w:r>
        <w:rPr>
          <w:lang w:val="fr-FR"/>
        </w:rPr>
        <w:t>The p</w:t>
      </w:r>
      <w:r w:rsidRPr="00B83B71">
        <w:rPr>
          <w:lang w:val="fr-FR"/>
        </w:rPr>
        <w:t xml:space="preserve">avement proposal </w:t>
      </w:r>
      <w:r>
        <w:rPr>
          <w:lang w:val="fr-FR"/>
        </w:rPr>
        <w:t xml:space="preserve">is </w:t>
      </w:r>
      <w:proofErr w:type="gramStart"/>
      <w:r>
        <w:rPr>
          <w:lang w:val="fr-FR"/>
        </w:rPr>
        <w:t xml:space="preserve">approved </w:t>
      </w:r>
      <w:r w:rsidRPr="00B83B71">
        <w:rPr>
          <w:lang w:val="fr-FR"/>
        </w:rPr>
        <w:t xml:space="preserve"> by</w:t>
      </w:r>
      <w:proofErr w:type="gramEnd"/>
      <w:r w:rsidRPr="00B83B71">
        <w:rPr>
          <w:lang w:val="fr-FR"/>
        </w:rPr>
        <w:t xml:space="preserve"> the NGRT</w:t>
      </w:r>
      <w:r>
        <w:rPr>
          <w:lang w:val="fr-FR"/>
        </w:rPr>
        <w:t>,</w:t>
      </w:r>
      <w:r w:rsidRPr="00B83B71">
        <w:rPr>
          <w:lang w:val="fr-FR"/>
        </w:rPr>
        <w:t xml:space="preserve"> </w:t>
      </w:r>
      <w:r w:rsidRPr="002A061B">
        <w:rPr>
          <w:lang w:val="fr-FR"/>
        </w:rPr>
        <w:t xml:space="preserve">with the exception of </w:t>
      </w:r>
      <w:r w:rsidRPr="00B83B71">
        <w:rPr>
          <w:lang w:val="fr-FR"/>
        </w:rPr>
        <w:t xml:space="preserve">the use of </w:t>
      </w:r>
      <w:r>
        <w:rPr>
          <w:lang w:val="fr-FR"/>
        </w:rPr>
        <w:t xml:space="preserve">the 20 mm </w:t>
      </w:r>
      <w:r w:rsidRPr="00495188">
        <w:rPr>
          <w:lang w:val="fr-FR"/>
        </w:rPr>
        <w:t>Ultra Thin Friction Coarse</w:t>
      </w:r>
      <w:r>
        <w:rPr>
          <w:color w:val="545454"/>
          <w:shd w:val="clear" w:color="auto" w:fill="FFFFFF"/>
        </w:rPr>
        <w:t xml:space="preserve"> (</w:t>
      </w:r>
      <w:r w:rsidRPr="00B83B71">
        <w:rPr>
          <w:lang w:val="fr-FR"/>
        </w:rPr>
        <w:t>UTFC</w:t>
      </w:r>
      <w:r>
        <w:rPr>
          <w:lang w:val="fr-FR"/>
        </w:rPr>
        <w:t>), due to maintenance issues, and the limitation to extending the life of the pavement beyond the design life if required</w:t>
      </w:r>
      <w:r w:rsidRPr="00B83B71">
        <w:rPr>
          <w:lang w:val="fr-FR"/>
        </w:rPr>
        <w:t xml:space="preserve">. UTFC to be replaced by Bitumin </w:t>
      </w:r>
      <w:r>
        <w:rPr>
          <w:lang w:val="fr-FR"/>
        </w:rPr>
        <w:t>R</w:t>
      </w:r>
      <w:r w:rsidRPr="00B83B71">
        <w:rPr>
          <w:lang w:val="fr-FR"/>
        </w:rPr>
        <w:t>ubber</w:t>
      </w:r>
      <w:r>
        <w:rPr>
          <w:lang w:val="fr-FR"/>
        </w:rPr>
        <w:t xml:space="preserve"> Asphalt Semi Open Gap (BRASO)</w:t>
      </w:r>
      <w:r w:rsidRPr="00B83B71">
        <w:rPr>
          <w:lang w:val="fr-FR"/>
        </w:rPr>
        <w:t>.</w:t>
      </w:r>
      <w:r>
        <w:rPr>
          <w:lang w:val="fr-FR"/>
        </w:rPr>
        <w:t xml:space="preserve">  This will be investigated further in Stage 5. </w:t>
      </w:r>
      <w:r w:rsidRPr="00B83B71">
        <w:rPr>
          <w:lang w:val="fr-FR"/>
        </w:rPr>
        <w:t xml:space="preserve"> </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E36C0A" w:themeColor="accent6" w:themeShade="BF"/>
          <w:lang w:val="fr-FR"/>
        </w:rPr>
        <w:t>AMBER</w:t>
      </w:r>
    </w:p>
    <w:p w:rsidR="006858C2" w:rsidRDefault="006858C2" w:rsidP="006858C2">
      <w:pPr>
        <w:pStyle w:val="Heading1"/>
      </w:pPr>
      <w:bookmarkStart w:id="36" w:name="_Toc531680838"/>
      <w:r>
        <w:t>3.4</w:t>
      </w:r>
      <w:r w:rsidRPr="008C6198">
        <w:t xml:space="preserve">     </w:t>
      </w:r>
      <w:r>
        <w:t>Geometrics</w:t>
      </w:r>
      <w:bookmarkEnd w:id="36"/>
      <w:r>
        <w:t xml:space="preserve"> </w:t>
      </w:r>
    </w:p>
    <w:p w:rsidR="006858C2" w:rsidRDefault="006858C2" w:rsidP="006858C2">
      <w:pPr>
        <w:spacing w:line="360" w:lineRule="auto"/>
        <w:ind w:left="720"/>
        <w:jc w:val="both"/>
        <w:rPr>
          <w:lang w:val="fr-FR"/>
        </w:rPr>
      </w:pPr>
      <w:r w:rsidRPr="008A1EDF">
        <w:rPr>
          <w:lang w:val="fr-FR"/>
        </w:rPr>
        <w:t xml:space="preserve">Sufficient consideration has been given to geometric features such as improving </w:t>
      </w:r>
      <w:r>
        <w:rPr>
          <w:lang w:val="fr-FR"/>
        </w:rPr>
        <w:t xml:space="preserve">horizontal and vertical </w:t>
      </w:r>
      <w:r w:rsidRPr="008A1EDF">
        <w:rPr>
          <w:lang w:val="fr-FR"/>
        </w:rPr>
        <w:t xml:space="preserve">curves, </w:t>
      </w:r>
      <w:r>
        <w:rPr>
          <w:lang w:val="fr-FR"/>
        </w:rPr>
        <w:t xml:space="preserve">improving </w:t>
      </w:r>
      <w:r w:rsidRPr="008A1EDF">
        <w:rPr>
          <w:lang w:val="fr-FR"/>
        </w:rPr>
        <w:t xml:space="preserve">sight distances, </w:t>
      </w:r>
      <w:r>
        <w:rPr>
          <w:lang w:val="fr-FR"/>
        </w:rPr>
        <w:t xml:space="preserve">and </w:t>
      </w:r>
      <w:r w:rsidRPr="008A1EDF">
        <w:rPr>
          <w:lang w:val="fr-FR"/>
        </w:rPr>
        <w:t>safety</w:t>
      </w:r>
      <w:r>
        <w:rPr>
          <w:lang w:val="fr-FR"/>
        </w:rPr>
        <w:t xml:space="preserve">. </w:t>
      </w:r>
    </w:p>
    <w:p w:rsidR="006858C2" w:rsidRPr="008A1EDF" w:rsidRDefault="006858C2" w:rsidP="006858C2">
      <w:pPr>
        <w:spacing w:line="360" w:lineRule="auto"/>
        <w:ind w:left="720"/>
        <w:jc w:val="both"/>
        <w:rPr>
          <w:lang w:val="fr-FR"/>
        </w:rPr>
      </w:pPr>
      <w:r w:rsidRPr="008A1EDF">
        <w:rPr>
          <w:lang w:val="fr-FR"/>
        </w:rPr>
        <w:t>120 km/h design speed accepted by the NGRT for the horizontal alignment.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8A1EDF" w:rsidRDefault="006858C2" w:rsidP="006858C2">
      <w:pPr>
        <w:spacing w:line="360" w:lineRule="auto"/>
        <w:ind w:left="720"/>
        <w:jc w:val="both"/>
        <w:rPr>
          <w:lang w:val="fr-FR"/>
        </w:rPr>
      </w:pPr>
      <w:r w:rsidRPr="008A1EDF">
        <w:rPr>
          <w:lang w:val="fr-FR"/>
        </w:rPr>
        <w:t>100 km/h desig</w:t>
      </w:r>
      <w:r>
        <w:rPr>
          <w:lang w:val="fr-FR"/>
        </w:rPr>
        <w:t>n</w:t>
      </w:r>
      <w:r w:rsidRPr="008A1EDF">
        <w:rPr>
          <w:lang w:val="fr-FR"/>
        </w:rPr>
        <w:t xml:space="preserve"> speed</w:t>
      </w:r>
      <w:r>
        <w:rPr>
          <w:lang w:val="fr-FR"/>
        </w:rPr>
        <w:t>,</w:t>
      </w:r>
      <w:r w:rsidRPr="008A1EDF">
        <w:rPr>
          <w:lang w:val="fr-FR"/>
        </w:rPr>
        <w:t xml:space="preserve"> with 120 km/h posted speed</w:t>
      </w:r>
      <w:r>
        <w:rPr>
          <w:lang w:val="fr-FR"/>
        </w:rPr>
        <w:t>,</w:t>
      </w:r>
      <w:r w:rsidRPr="008A1EDF">
        <w:rPr>
          <w:lang w:val="fr-FR"/>
        </w:rPr>
        <w:t xml:space="preserve"> for vertical alignm</w:t>
      </w:r>
      <w:r>
        <w:rPr>
          <w:lang w:val="fr-FR"/>
        </w:rPr>
        <w:t>ent accepted by the NGRT.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8A1EDF" w:rsidRDefault="006858C2" w:rsidP="006858C2">
      <w:pPr>
        <w:spacing w:line="360" w:lineRule="auto"/>
        <w:ind w:left="720"/>
        <w:jc w:val="both"/>
        <w:rPr>
          <w:lang w:val="fr-FR"/>
        </w:rPr>
      </w:pPr>
      <w:r w:rsidRPr="008A1EDF">
        <w:rPr>
          <w:lang w:val="fr-FR"/>
        </w:rPr>
        <w:t xml:space="preserve">Realignment of </w:t>
      </w:r>
      <w:r>
        <w:rPr>
          <w:lang w:val="fr-FR"/>
        </w:rPr>
        <w:t>‘</w:t>
      </w:r>
      <w:r w:rsidRPr="008A1EDF">
        <w:rPr>
          <w:lang w:val="fr-FR"/>
        </w:rPr>
        <w:t>pass</w:t>
      </w:r>
      <w:r>
        <w:rPr>
          <w:lang w:val="fr-FR"/>
        </w:rPr>
        <w:t>’</w:t>
      </w:r>
      <w:r w:rsidRPr="008A1EDF">
        <w:rPr>
          <w:lang w:val="fr-FR"/>
        </w:rPr>
        <w:t xml:space="preserve"> section </w:t>
      </w:r>
      <w:r>
        <w:rPr>
          <w:lang w:val="fr-FR"/>
        </w:rPr>
        <w:t>approved</w:t>
      </w:r>
      <w:r w:rsidRPr="008A1EDF">
        <w:rPr>
          <w:lang w:val="fr-FR"/>
        </w:rPr>
        <w:t xml:space="preserve"> by the NGRT due to </w:t>
      </w:r>
      <w:r>
        <w:rPr>
          <w:lang w:val="fr-FR"/>
        </w:rPr>
        <w:t>an</w:t>
      </w:r>
      <w:r w:rsidRPr="000712A0">
        <w:rPr>
          <w:lang w:val="en-AU"/>
        </w:rPr>
        <w:t xml:space="preserve"> improvement</w:t>
      </w:r>
      <w:r>
        <w:rPr>
          <w:lang w:val="fr-FR"/>
        </w:rPr>
        <w:t xml:space="preserve"> to the</w:t>
      </w:r>
      <w:r w:rsidRPr="008A1EDF">
        <w:rPr>
          <w:lang w:val="fr-FR"/>
        </w:rPr>
        <w:t xml:space="preserve"> safety </w:t>
      </w:r>
      <w:r>
        <w:rPr>
          <w:lang w:val="fr-FR"/>
        </w:rPr>
        <w:t xml:space="preserve">of commuters resulting from the </w:t>
      </w:r>
      <w:r w:rsidRPr="008A1EDF">
        <w:rPr>
          <w:lang w:val="fr-FR"/>
        </w:rPr>
        <w:t xml:space="preserve">geometric </w:t>
      </w:r>
      <w:r>
        <w:rPr>
          <w:lang w:val="fr-FR"/>
        </w:rPr>
        <w:t>upgrades</w:t>
      </w:r>
      <w:r w:rsidRPr="008A1EDF">
        <w:rPr>
          <w:lang w:val="fr-FR"/>
        </w:rPr>
        <w:t>, in addition to the</w:t>
      </w:r>
      <w:r>
        <w:rPr>
          <w:lang w:val="fr-FR"/>
        </w:rPr>
        <w:t xml:space="preserve"> cost saving advantages resulting from the cut material which will be used </w:t>
      </w:r>
      <w:r w:rsidRPr="008A1EDF">
        <w:rPr>
          <w:lang w:val="fr-FR"/>
        </w:rPr>
        <w:t>for construction.</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8A1EDF" w:rsidRDefault="006858C2" w:rsidP="006858C2">
      <w:pPr>
        <w:spacing w:line="360" w:lineRule="auto"/>
        <w:ind w:left="720"/>
        <w:jc w:val="both"/>
        <w:rPr>
          <w:lang w:val="fr-FR"/>
        </w:rPr>
      </w:pPr>
      <w:r w:rsidRPr="008A1EDF">
        <w:rPr>
          <w:lang w:val="fr-FR"/>
        </w:rPr>
        <w:lastRenderedPageBreak/>
        <w:t xml:space="preserve">Use of standard SANRAL </w:t>
      </w:r>
      <w:r>
        <w:rPr>
          <w:lang w:val="fr-FR"/>
        </w:rPr>
        <w:t xml:space="preserve">4-lane </w:t>
      </w:r>
      <w:r w:rsidRPr="008A1EDF">
        <w:rPr>
          <w:lang w:val="fr-FR"/>
        </w:rPr>
        <w:t>dual carraigeway cross section approved by the NGRT, except at at-grade intersections where the cross section will need to be amended accordingly.</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8A1EDF" w:rsidRDefault="006858C2" w:rsidP="006858C2">
      <w:pPr>
        <w:spacing w:line="360" w:lineRule="auto"/>
        <w:ind w:left="720"/>
        <w:jc w:val="both"/>
        <w:rPr>
          <w:lang w:val="fr-FR"/>
        </w:rPr>
      </w:pPr>
      <w:r w:rsidRPr="008A1EDF">
        <w:rPr>
          <w:lang w:val="fr-FR"/>
        </w:rPr>
        <w:t>Use of existing road materials as appropriate approved by the NGRT.</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pStyle w:val="Heading1"/>
      </w:pPr>
      <w:bookmarkStart w:id="37" w:name="_Toc531680839"/>
      <w:r>
        <w:t>3.5     Drainage</w:t>
      </w:r>
      <w:bookmarkEnd w:id="37"/>
      <w:r>
        <w:t xml:space="preserve"> </w:t>
      </w:r>
    </w:p>
    <w:p w:rsidR="006858C2" w:rsidRDefault="006858C2" w:rsidP="006858C2">
      <w:pPr>
        <w:spacing w:line="360" w:lineRule="auto"/>
        <w:ind w:left="720"/>
        <w:jc w:val="both"/>
        <w:rPr>
          <w:i/>
          <w:lang w:val="fr-FR"/>
        </w:rPr>
      </w:pPr>
      <w:r w:rsidRPr="004C1684">
        <w:rPr>
          <w:lang w:val="fr-FR"/>
        </w:rPr>
        <w:t>Sufficient consideration has been given to all drainage aspects of the project</w:t>
      </w:r>
      <w:r>
        <w:rPr>
          <w:lang w:val="fr-FR"/>
        </w:rPr>
        <w:t>,</w:t>
      </w:r>
      <w:r w:rsidRPr="004C1684">
        <w:rPr>
          <w:lang w:val="fr-FR"/>
        </w:rPr>
        <w:t xml:space="preserve"> such as major drainage structures, surface drainage, subsurface drainage</w:t>
      </w:r>
      <w:r>
        <w:rPr>
          <w:lang w:val="fr-FR"/>
        </w:rPr>
        <w:t>,</w:t>
      </w:r>
      <w:r w:rsidRPr="004C1684">
        <w:rPr>
          <w:lang w:val="fr-FR"/>
        </w:rPr>
        <w:t xml:space="preserve"> and the proposed improvements</w:t>
      </w:r>
      <w:r>
        <w:rPr>
          <w:lang w:val="fr-FR"/>
        </w:rPr>
        <w:t xml:space="preserve"> to any structures</w:t>
      </w:r>
      <w:r>
        <w:rPr>
          <w:i/>
          <w:lang w:val="fr-FR"/>
        </w:rPr>
        <w:t>.</w:t>
      </w:r>
      <w:r w:rsidRPr="004C1684">
        <w:rPr>
          <w:i/>
          <w:lang w:val="fr-FR"/>
        </w:rPr>
        <w:t xml:space="preserve"> </w:t>
      </w:r>
    </w:p>
    <w:p w:rsidR="006858C2" w:rsidRPr="004C1684" w:rsidRDefault="006858C2" w:rsidP="006858C2">
      <w:pPr>
        <w:spacing w:line="360" w:lineRule="auto"/>
        <w:ind w:left="720"/>
        <w:jc w:val="both"/>
        <w:rPr>
          <w:lang w:val="fr-FR"/>
        </w:rPr>
      </w:pPr>
      <w:r w:rsidRPr="004C1684">
        <w:rPr>
          <w:lang w:val="fr-FR"/>
        </w:rPr>
        <w:t>Use of precast culverts up to</w:t>
      </w:r>
      <w:r>
        <w:rPr>
          <w:lang w:val="fr-FR"/>
        </w:rPr>
        <w:t>,</w:t>
      </w:r>
      <w:r w:rsidRPr="004C1684">
        <w:rPr>
          <w:lang w:val="fr-FR"/>
        </w:rPr>
        <w:t xml:space="preserve"> and including 1.8 m </w:t>
      </w:r>
      <w:proofErr w:type="gramStart"/>
      <w:r>
        <w:rPr>
          <w:lang w:val="fr-FR"/>
        </w:rPr>
        <w:t xml:space="preserve">approved </w:t>
      </w:r>
      <w:r w:rsidRPr="004C1684">
        <w:rPr>
          <w:lang w:val="fr-FR"/>
        </w:rPr>
        <w:t xml:space="preserve"> by</w:t>
      </w:r>
      <w:proofErr w:type="gramEnd"/>
      <w:r w:rsidRPr="004C1684">
        <w:rPr>
          <w:lang w:val="fr-FR"/>
        </w:rPr>
        <w:t xml:space="preserve"> NGRT. Solutions must be practical and each case must be considered individually. Major Culvert Report to be submitted to </w:t>
      </w:r>
      <w:r>
        <w:rPr>
          <w:lang w:val="fr-FR"/>
        </w:rPr>
        <w:t xml:space="preserve">the </w:t>
      </w:r>
      <w:r w:rsidRPr="004C1684">
        <w:rPr>
          <w:lang w:val="fr-FR"/>
        </w:rPr>
        <w:t xml:space="preserve">Bridge Network Manager, however, solutions are </w:t>
      </w:r>
      <w:proofErr w:type="gramStart"/>
      <w:r w:rsidRPr="004C1684">
        <w:rPr>
          <w:lang w:val="fr-FR"/>
        </w:rPr>
        <w:t xml:space="preserve">generally  </w:t>
      </w:r>
      <w:r>
        <w:rPr>
          <w:lang w:val="fr-FR"/>
        </w:rPr>
        <w:t>approved</w:t>
      </w:r>
      <w:proofErr w:type="gramEnd"/>
      <w:r w:rsidRPr="004C1684">
        <w:rPr>
          <w:lang w:val="fr-FR"/>
        </w:rPr>
        <w:t xml:space="preserve"> b</w:t>
      </w:r>
      <w:r>
        <w:rPr>
          <w:lang w:val="fr-FR"/>
        </w:rPr>
        <w:t>y</w:t>
      </w:r>
      <w:r w:rsidRPr="004C1684">
        <w:rPr>
          <w:lang w:val="fr-FR"/>
        </w:rPr>
        <w:t xml:space="preserve"> the NGRT.</w:t>
      </w:r>
    </w:p>
    <w:p w:rsidR="006858C2" w:rsidRDefault="006858C2" w:rsidP="006858C2">
      <w:pPr>
        <w:spacing w:line="360" w:lineRule="auto"/>
        <w:ind w:left="720"/>
        <w:jc w:val="both"/>
        <w:rPr>
          <w:lang w:val="fr-FR"/>
        </w:rPr>
      </w:pPr>
      <w:r w:rsidRPr="004C1684">
        <w:rPr>
          <w:lang w:val="fr-FR"/>
        </w:rPr>
        <w:t xml:space="preserve">Applicable risk code : </w:t>
      </w:r>
      <w:r w:rsidRPr="004C1684">
        <w:rPr>
          <w:b/>
          <w:color w:val="00B050"/>
          <w:lang w:val="fr-FR"/>
        </w:rPr>
        <w:t>GREEN</w:t>
      </w:r>
    </w:p>
    <w:p w:rsidR="006858C2" w:rsidRDefault="006858C2" w:rsidP="006858C2">
      <w:pPr>
        <w:spacing w:line="360" w:lineRule="auto"/>
        <w:ind w:left="720"/>
        <w:jc w:val="both"/>
        <w:rPr>
          <w:lang w:val="fr-FR"/>
        </w:rPr>
      </w:pPr>
      <w:r>
        <w:rPr>
          <w:lang w:val="fr-FR"/>
        </w:rPr>
        <w:t xml:space="preserve">NGRT accepts that cattlecreeps are extended </w:t>
      </w:r>
      <w:proofErr w:type="gramStart"/>
      <w:r>
        <w:rPr>
          <w:lang w:val="fr-FR"/>
        </w:rPr>
        <w:t>by  2.1</w:t>
      </w:r>
      <w:proofErr w:type="gramEnd"/>
      <w:r>
        <w:rPr>
          <w:lang w:val="fr-FR"/>
        </w:rPr>
        <w:t xml:space="preserve"> x 2.1 m precast units</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pStyle w:val="Heading1"/>
      </w:pPr>
      <w:bookmarkStart w:id="38" w:name="_Toc531680840"/>
      <w:r>
        <w:t>3.6</w:t>
      </w:r>
      <w:r w:rsidRPr="008E185E">
        <w:t xml:space="preserve">    </w:t>
      </w:r>
      <w:r>
        <w:t>Structures</w:t>
      </w:r>
      <w:bookmarkEnd w:id="38"/>
      <w:r>
        <w:t xml:space="preserve"> </w:t>
      </w:r>
    </w:p>
    <w:p w:rsidR="006858C2" w:rsidRDefault="006858C2" w:rsidP="006858C2">
      <w:pPr>
        <w:spacing w:line="360" w:lineRule="auto"/>
        <w:ind w:left="720"/>
        <w:jc w:val="both"/>
        <w:rPr>
          <w:lang w:val="fr-FR"/>
        </w:rPr>
      </w:pPr>
      <w:r w:rsidRPr="004C1684">
        <w:rPr>
          <w:lang w:val="fr-FR"/>
        </w:rPr>
        <w:t>Sufficient consideration has been given to the proposed structural solutions.</w:t>
      </w:r>
      <w:r>
        <w:rPr>
          <w:lang w:val="fr-FR"/>
        </w:rPr>
        <w:t xml:space="preserve"> Use of statistical flood analysis method accepted by NGRT.</w:t>
      </w:r>
    </w:p>
    <w:p w:rsidR="006858C2" w:rsidRDefault="006858C2" w:rsidP="006858C2">
      <w:pPr>
        <w:spacing w:line="360" w:lineRule="auto"/>
        <w:ind w:left="720"/>
        <w:jc w:val="both"/>
        <w:rPr>
          <w:lang w:val="fr-FR"/>
        </w:rPr>
      </w:pPr>
      <w:r w:rsidRPr="004845AC">
        <w:rPr>
          <w:u w:val="single"/>
          <w:lang w:val="fr-FR"/>
        </w:rPr>
        <w:t xml:space="preserve">B1525 over </w:t>
      </w:r>
      <w:proofErr w:type="gramStart"/>
      <w:r w:rsidRPr="004845AC">
        <w:rPr>
          <w:u w:val="single"/>
          <w:lang w:val="fr-FR"/>
        </w:rPr>
        <w:t>Venterspruit</w:t>
      </w:r>
      <w:r w:rsidRPr="00633C5A">
        <w:rPr>
          <w:lang w:val="fr-FR"/>
        </w:rPr>
        <w:t>:</w:t>
      </w:r>
      <w:proofErr w:type="gramEnd"/>
      <w:r>
        <w:rPr>
          <w:lang w:val="fr-FR"/>
        </w:rPr>
        <w:t xml:space="preserve"> Keep existing bridge.</w:t>
      </w:r>
    </w:p>
    <w:p w:rsidR="006858C2" w:rsidRPr="006858C2"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spacing w:line="360" w:lineRule="auto"/>
        <w:ind w:left="720"/>
        <w:jc w:val="both"/>
        <w:rPr>
          <w:lang w:val="fr-FR"/>
        </w:rPr>
      </w:pPr>
      <w:r w:rsidRPr="004845AC">
        <w:rPr>
          <w:u w:val="single"/>
          <w:lang w:val="fr-FR"/>
        </w:rPr>
        <w:t xml:space="preserve">B1526 over Sand </w:t>
      </w:r>
      <w:proofErr w:type="gramStart"/>
      <w:r w:rsidRPr="004845AC">
        <w:rPr>
          <w:u w:val="single"/>
          <w:lang w:val="fr-FR"/>
        </w:rPr>
        <w:t>River</w:t>
      </w:r>
      <w:r w:rsidRPr="00633C5A">
        <w:rPr>
          <w:lang w:val="fr-FR"/>
        </w:rPr>
        <w:t>:</w:t>
      </w:r>
      <w:proofErr w:type="gramEnd"/>
    </w:p>
    <w:p w:rsidR="006858C2" w:rsidRPr="007A1C3C" w:rsidRDefault="006858C2" w:rsidP="006858C2">
      <w:pPr>
        <w:spacing w:line="360" w:lineRule="auto"/>
        <w:ind w:left="720"/>
        <w:jc w:val="both"/>
        <w:rPr>
          <w:color w:val="FF0000"/>
          <w:lang w:val="fr-FR"/>
        </w:rPr>
      </w:pPr>
      <w:r>
        <w:rPr>
          <w:lang w:val="fr-FR"/>
        </w:rPr>
        <w:t xml:space="preserve">The NGRT requires that three (3) options be considered, which will need to be presented in the Bridge Report and referred back to the </w:t>
      </w:r>
      <w:r w:rsidRPr="002A061B">
        <w:rPr>
          <w:lang w:val="fr-FR"/>
        </w:rPr>
        <w:t>Bridge Network Manager for final approval of the preferred technical solution.</w:t>
      </w:r>
    </w:p>
    <w:p w:rsidR="006858C2" w:rsidRPr="00F76BAB" w:rsidRDefault="006858C2" w:rsidP="006858C2">
      <w:pPr>
        <w:pStyle w:val="ListParagraph"/>
        <w:numPr>
          <w:ilvl w:val="0"/>
          <w:numId w:val="38"/>
        </w:numPr>
        <w:spacing w:line="360" w:lineRule="auto"/>
        <w:jc w:val="both"/>
        <w:rPr>
          <w:lang w:val="fr-FR"/>
        </w:rPr>
      </w:pPr>
      <w:r w:rsidRPr="00F76BAB">
        <w:rPr>
          <w:lang w:val="fr-FR"/>
        </w:rPr>
        <w:t xml:space="preserve">Demolish and replace with Class 1 </w:t>
      </w:r>
      <w:proofErr w:type="gramStart"/>
      <w:r w:rsidRPr="00F76BAB">
        <w:rPr>
          <w:lang w:val="fr-FR"/>
        </w:rPr>
        <w:t>structure</w:t>
      </w:r>
      <w:r>
        <w:rPr>
          <w:lang w:val="fr-FR"/>
        </w:rPr>
        <w:t>;</w:t>
      </w:r>
      <w:proofErr w:type="gramEnd"/>
    </w:p>
    <w:p w:rsidR="006858C2" w:rsidRPr="00F76BAB" w:rsidRDefault="006858C2" w:rsidP="006858C2">
      <w:pPr>
        <w:pStyle w:val="ListParagraph"/>
        <w:numPr>
          <w:ilvl w:val="0"/>
          <w:numId w:val="38"/>
        </w:numPr>
        <w:spacing w:line="360" w:lineRule="auto"/>
        <w:jc w:val="both"/>
        <w:rPr>
          <w:lang w:val="fr-FR"/>
        </w:rPr>
      </w:pPr>
      <w:r w:rsidRPr="00F76BAB">
        <w:rPr>
          <w:lang w:val="fr-FR"/>
        </w:rPr>
        <w:t xml:space="preserve">Keep existing and </w:t>
      </w:r>
      <w:r>
        <w:rPr>
          <w:lang w:val="fr-FR"/>
        </w:rPr>
        <w:t xml:space="preserve">jack up to required </w:t>
      </w:r>
      <w:proofErr w:type="gramStart"/>
      <w:r>
        <w:rPr>
          <w:lang w:val="fr-FR"/>
        </w:rPr>
        <w:t>height;</w:t>
      </w:r>
      <w:proofErr w:type="gramEnd"/>
    </w:p>
    <w:p w:rsidR="006858C2" w:rsidRPr="00F76BAB" w:rsidRDefault="006858C2" w:rsidP="006858C2">
      <w:pPr>
        <w:pStyle w:val="ListParagraph"/>
        <w:numPr>
          <w:ilvl w:val="0"/>
          <w:numId w:val="38"/>
        </w:numPr>
        <w:spacing w:line="360" w:lineRule="auto"/>
        <w:jc w:val="both"/>
        <w:rPr>
          <w:lang w:val="fr-FR"/>
        </w:rPr>
      </w:pPr>
      <w:r w:rsidRPr="00F76BAB">
        <w:rPr>
          <w:lang w:val="fr-FR"/>
        </w:rPr>
        <w:t xml:space="preserve">Keep existing </w:t>
      </w:r>
      <w:r>
        <w:rPr>
          <w:lang w:val="fr-FR"/>
        </w:rPr>
        <w:t>bridge, but</w:t>
      </w:r>
      <w:r w:rsidRPr="00F76BAB">
        <w:rPr>
          <w:lang w:val="fr-FR"/>
        </w:rPr>
        <w:t xml:space="preserve"> demolish every second pier</w:t>
      </w:r>
      <w:r>
        <w:rPr>
          <w:lang w:val="fr-FR"/>
        </w:rPr>
        <w:t>.</w:t>
      </w:r>
    </w:p>
    <w:p w:rsidR="006858C2" w:rsidRPr="00F76BAB" w:rsidRDefault="006858C2" w:rsidP="006858C2">
      <w:pPr>
        <w:spacing w:line="360" w:lineRule="auto"/>
        <w:ind w:left="720"/>
        <w:jc w:val="both"/>
        <w:rPr>
          <w:lang w:val="fr-FR"/>
        </w:rPr>
      </w:pPr>
      <w:r w:rsidRPr="00F76BAB">
        <w:rPr>
          <w:lang w:val="fr-FR"/>
        </w:rPr>
        <w:lastRenderedPageBreak/>
        <w:t xml:space="preserve">Applicable risk code : </w:t>
      </w:r>
      <w:r w:rsidRPr="00F76BAB">
        <w:rPr>
          <w:b/>
          <w:color w:val="E36C0A" w:themeColor="accent6" w:themeShade="BF"/>
          <w:lang w:val="fr-FR"/>
        </w:rPr>
        <w:t>AMBER</w:t>
      </w:r>
    </w:p>
    <w:p w:rsidR="006858C2" w:rsidRPr="004845AC" w:rsidRDefault="006858C2" w:rsidP="006858C2">
      <w:pPr>
        <w:spacing w:line="360" w:lineRule="auto"/>
        <w:ind w:left="720"/>
        <w:jc w:val="both"/>
        <w:rPr>
          <w:u w:val="single"/>
          <w:lang w:val="fr-FR"/>
        </w:rPr>
      </w:pPr>
      <w:r w:rsidRPr="004845AC">
        <w:rPr>
          <w:u w:val="single"/>
          <w:lang w:val="fr-FR"/>
        </w:rPr>
        <w:t xml:space="preserve">B1527 over </w:t>
      </w:r>
      <w:proofErr w:type="gramStart"/>
      <w:r w:rsidRPr="004845AC">
        <w:rPr>
          <w:u w:val="single"/>
          <w:lang w:val="fr-FR"/>
        </w:rPr>
        <w:t>Koolspruit:</w:t>
      </w:r>
      <w:proofErr w:type="gramEnd"/>
    </w:p>
    <w:p w:rsidR="006858C2" w:rsidRDefault="006858C2" w:rsidP="006858C2">
      <w:pPr>
        <w:spacing w:line="360" w:lineRule="auto"/>
        <w:ind w:left="720"/>
        <w:jc w:val="both"/>
        <w:rPr>
          <w:lang w:val="fr-FR"/>
        </w:rPr>
      </w:pPr>
      <w:r>
        <w:rPr>
          <w:lang w:val="fr-FR"/>
        </w:rPr>
        <w:t xml:space="preserve">NGRT accepts retaining the existing bridge and amending the piers to deflect debris. New bridge to be constructed upstream at same height, and must be continous to allow a thinner bridge deck, and to increase freeboard.  The new bridge piers are to be sloped on the upstream side to allow debris not to be trapped at piers. To be presented to the </w:t>
      </w:r>
      <w:r w:rsidRPr="00FB1638">
        <w:rPr>
          <w:lang w:val="fr-FR"/>
        </w:rPr>
        <w:t xml:space="preserve">Bridge Network Manager for final approval in the Bridge Report prior to, or at </w:t>
      </w:r>
      <w:proofErr w:type="gramStart"/>
      <w:r w:rsidRPr="00FB1638">
        <w:rPr>
          <w:lang w:val="fr-FR"/>
        </w:rPr>
        <w:t>beginning,  of</w:t>
      </w:r>
      <w:proofErr w:type="gramEnd"/>
      <w:r w:rsidRPr="00FB1638">
        <w:rPr>
          <w:lang w:val="fr-FR"/>
        </w:rPr>
        <w:t xml:space="preserve"> the next stage.</w:t>
      </w:r>
      <w:r w:rsidRPr="007A1C3C">
        <w:rPr>
          <w:color w:val="FF0000"/>
          <w:lang w:val="fr-FR"/>
        </w:rPr>
        <w:t xml:space="preserve">  </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Pr="004845AC" w:rsidRDefault="006858C2" w:rsidP="006858C2">
      <w:pPr>
        <w:spacing w:line="360" w:lineRule="auto"/>
        <w:ind w:left="720"/>
        <w:jc w:val="both"/>
        <w:rPr>
          <w:u w:val="single"/>
          <w:lang w:val="fr-FR"/>
        </w:rPr>
      </w:pPr>
      <w:r w:rsidRPr="004845AC">
        <w:rPr>
          <w:u w:val="single"/>
          <w:lang w:val="fr-FR"/>
        </w:rPr>
        <w:t xml:space="preserve">B1525 over </w:t>
      </w:r>
      <w:proofErr w:type="gramStart"/>
      <w:r w:rsidRPr="004845AC">
        <w:rPr>
          <w:u w:val="single"/>
          <w:lang w:val="fr-FR"/>
        </w:rPr>
        <w:t>Erasmusspruit:</w:t>
      </w:r>
      <w:proofErr w:type="gramEnd"/>
    </w:p>
    <w:p w:rsidR="006858C2" w:rsidRPr="007A1C3C" w:rsidRDefault="006858C2" w:rsidP="006858C2">
      <w:pPr>
        <w:spacing w:line="360" w:lineRule="auto"/>
        <w:ind w:left="720"/>
        <w:jc w:val="both"/>
        <w:rPr>
          <w:color w:val="FF0000"/>
          <w:lang w:val="fr-FR"/>
        </w:rPr>
      </w:pPr>
      <w:r w:rsidRPr="00633C5A">
        <w:rPr>
          <w:lang w:val="fr-FR"/>
        </w:rPr>
        <w:t xml:space="preserve">NGRT accepts proposal to demolish the existing bridge and replace. </w:t>
      </w:r>
      <w:r w:rsidRPr="00FB1638">
        <w:rPr>
          <w:lang w:val="fr-FR"/>
        </w:rPr>
        <w:t>Options for the new bridge must be presented in the Bridge Report which is to be referred back to the Bridge Network Manager for final approval prior to, or at beginning, of the next stage.</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E36C0A" w:themeColor="accent6" w:themeShade="BF"/>
          <w:lang w:val="fr-FR"/>
        </w:rPr>
        <w:t>AMBER</w:t>
      </w:r>
    </w:p>
    <w:p w:rsidR="006858C2" w:rsidRDefault="006858C2" w:rsidP="006858C2">
      <w:pPr>
        <w:pStyle w:val="Heading1"/>
      </w:pPr>
      <w:bookmarkStart w:id="39" w:name="_Toc531680841"/>
      <w:r>
        <w:t>3.7</w:t>
      </w:r>
      <w:r>
        <w:tab/>
        <w:t xml:space="preserve"> Environmental Sustainability</w:t>
      </w:r>
      <w:bookmarkEnd w:id="39"/>
      <w:r>
        <w:t xml:space="preserve"> </w:t>
      </w:r>
    </w:p>
    <w:p w:rsidR="006858C2" w:rsidRPr="004845AC" w:rsidRDefault="006858C2" w:rsidP="006858C2">
      <w:pPr>
        <w:spacing w:line="360" w:lineRule="auto"/>
        <w:ind w:left="720"/>
        <w:jc w:val="both"/>
        <w:rPr>
          <w:lang w:val="fr-FR"/>
        </w:rPr>
      </w:pPr>
      <w:r>
        <w:rPr>
          <w:lang w:val="fr-FR"/>
        </w:rPr>
        <w:t xml:space="preserve">An Environmental Asessment Practitioner (EAP) has been appointed to undertake the required investigations and speciliast studies, and to submit the Basic Assessement application and EMPr to the DEA, as well as the General Autorisation information to the DWS. </w:t>
      </w:r>
      <w:r w:rsidRPr="004845AC">
        <w:rPr>
          <w:lang w:val="fr-FR"/>
        </w:rPr>
        <w:t xml:space="preserve">Consideration </w:t>
      </w:r>
      <w:r>
        <w:rPr>
          <w:lang w:val="fr-FR"/>
        </w:rPr>
        <w:t xml:space="preserve">has </w:t>
      </w:r>
      <w:r w:rsidRPr="004845AC">
        <w:rPr>
          <w:lang w:val="fr-FR"/>
        </w:rPr>
        <w:t>been given to environmental impacts</w:t>
      </w:r>
      <w:r>
        <w:rPr>
          <w:lang w:val="fr-FR"/>
        </w:rPr>
        <w:t>,</w:t>
      </w:r>
      <w:r w:rsidRPr="004845AC">
        <w:rPr>
          <w:lang w:val="fr-FR"/>
        </w:rPr>
        <w:t xml:space="preserve"> and authorisations/approvals processes with the relevant stakeholders and departments are underway.</w:t>
      </w:r>
      <w:r>
        <w:rPr>
          <w:lang w:val="fr-FR"/>
        </w:rPr>
        <w:t xml:space="preserve">  There are no unexpected environmental concerns.  </w:t>
      </w:r>
    </w:p>
    <w:p w:rsidR="006858C2" w:rsidRPr="003D04AF" w:rsidRDefault="006858C2" w:rsidP="006858C2">
      <w:pPr>
        <w:spacing w:line="360" w:lineRule="auto"/>
        <w:ind w:left="720"/>
        <w:jc w:val="both"/>
        <w:rPr>
          <w:lang w:val="fr-FR"/>
        </w:rPr>
      </w:pPr>
      <w:r w:rsidRPr="003D04AF">
        <w:rPr>
          <w:lang w:val="fr-FR"/>
        </w:rPr>
        <w:t>Applicable risk code :</w:t>
      </w:r>
      <w:r>
        <w:rPr>
          <w:lang w:val="fr-FR"/>
        </w:rPr>
        <w:t> </w:t>
      </w:r>
      <w:r w:rsidRPr="004C1684">
        <w:rPr>
          <w:b/>
          <w:color w:val="00B050"/>
          <w:lang w:val="fr-FR"/>
        </w:rPr>
        <w:t>GREEN</w:t>
      </w:r>
    </w:p>
    <w:p w:rsidR="006858C2" w:rsidRDefault="006858C2" w:rsidP="006858C2">
      <w:pPr>
        <w:pStyle w:val="Heading1"/>
      </w:pPr>
      <w:bookmarkStart w:id="40" w:name="_Toc531680842"/>
      <w:r>
        <w:t>3.8</w:t>
      </w:r>
      <w:r>
        <w:tab/>
        <w:t>Health and Safety</w:t>
      </w:r>
      <w:bookmarkEnd w:id="40"/>
      <w:r>
        <w:t xml:space="preserve"> </w:t>
      </w:r>
    </w:p>
    <w:p w:rsidR="006858C2" w:rsidRDefault="006858C2" w:rsidP="006858C2">
      <w:pPr>
        <w:spacing w:line="360" w:lineRule="auto"/>
        <w:ind w:left="720"/>
        <w:jc w:val="both"/>
        <w:rPr>
          <w:lang w:val="fr-FR"/>
        </w:rPr>
      </w:pPr>
      <w:r w:rsidRPr="007D093F">
        <w:rPr>
          <w:lang w:val="fr-FR"/>
        </w:rPr>
        <w:t xml:space="preserve">NGRT accepts that the implementation of the seperated dual carraigeway is safer during construction for the Contractor (construction is greenfields), and eventually for use by the </w:t>
      </w:r>
      <w:r>
        <w:rPr>
          <w:lang w:val="fr-FR"/>
        </w:rPr>
        <w:t>motorists</w:t>
      </w:r>
      <w:r w:rsidRPr="007D093F">
        <w:rPr>
          <w:lang w:val="fr-FR"/>
        </w:rPr>
        <w:t>.</w:t>
      </w:r>
      <w:r>
        <w:rPr>
          <w:lang w:val="fr-FR"/>
        </w:rPr>
        <w:t xml:space="preserve">  The Employer’s Health and Safety Agent needs to include comments in the Concept Design Report regarding the safety concerns related to the undivided single carriageway during construction, to both the Constractor’s staff, as well as to motorists. </w:t>
      </w:r>
    </w:p>
    <w:p w:rsidR="006858C2" w:rsidRDefault="006858C2" w:rsidP="006858C2">
      <w:pPr>
        <w:spacing w:line="360" w:lineRule="auto"/>
        <w:ind w:left="720"/>
        <w:jc w:val="both"/>
        <w:rPr>
          <w:lang w:val="fr-FR"/>
        </w:rPr>
      </w:pPr>
      <w:r>
        <w:rPr>
          <w:lang w:val="fr-FR"/>
        </w:rPr>
        <w:t>A basline risk assessment needs to be undertaken in the next stage.</w:t>
      </w:r>
    </w:p>
    <w:p w:rsidR="006858C2" w:rsidRDefault="006858C2" w:rsidP="006858C2">
      <w:pPr>
        <w:spacing w:line="360" w:lineRule="auto"/>
        <w:ind w:left="720"/>
        <w:jc w:val="both"/>
        <w:rPr>
          <w:lang w:val="fr-FR"/>
        </w:rPr>
      </w:pPr>
      <w:r w:rsidRPr="003D04AF">
        <w:rPr>
          <w:lang w:val="fr-FR"/>
        </w:rPr>
        <w:t xml:space="preserve">Applicable risk code : </w:t>
      </w:r>
      <w:r w:rsidRPr="004C1684">
        <w:rPr>
          <w:b/>
          <w:color w:val="E36C0A" w:themeColor="accent6" w:themeShade="BF"/>
          <w:lang w:val="fr-FR"/>
        </w:rPr>
        <w:t>AMBER</w:t>
      </w:r>
    </w:p>
    <w:p w:rsidR="006858C2" w:rsidRDefault="006858C2" w:rsidP="006858C2">
      <w:pPr>
        <w:spacing w:line="360" w:lineRule="auto"/>
        <w:ind w:left="720"/>
        <w:jc w:val="both"/>
        <w:rPr>
          <w:lang w:val="fr-FR"/>
        </w:rPr>
      </w:pPr>
      <w:r>
        <w:rPr>
          <w:lang w:val="fr-FR"/>
        </w:rPr>
        <w:lastRenderedPageBreak/>
        <w:t xml:space="preserve">An increase in culvert sizes is approved by the NGRT where required, to aid in the improvement of health and safety conditions during routine maintenance. </w:t>
      </w:r>
    </w:p>
    <w:p w:rsidR="006858C2"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pStyle w:val="Heading1"/>
      </w:pPr>
      <w:bookmarkStart w:id="41" w:name="_Toc531680843"/>
      <w:r>
        <w:t>3.9</w:t>
      </w:r>
      <w:r w:rsidRPr="00430561">
        <w:tab/>
      </w:r>
      <w:r>
        <w:t>Deliverabilty</w:t>
      </w:r>
      <w:bookmarkEnd w:id="41"/>
      <w:r>
        <w:t xml:space="preserve"> </w:t>
      </w:r>
    </w:p>
    <w:p w:rsidR="006858C2" w:rsidRDefault="006858C2" w:rsidP="006858C2">
      <w:pPr>
        <w:spacing w:line="360" w:lineRule="auto"/>
        <w:ind w:left="720"/>
        <w:jc w:val="both"/>
        <w:rPr>
          <w:lang w:val="fr-FR"/>
        </w:rPr>
      </w:pPr>
      <w:r>
        <w:rPr>
          <w:lang w:val="fr-FR"/>
        </w:rPr>
        <w:t>There are no physical impediments in taking the project forward to completion.</w:t>
      </w:r>
    </w:p>
    <w:p w:rsidR="006858C2" w:rsidRDefault="006858C2" w:rsidP="006858C2">
      <w:pPr>
        <w:spacing w:line="360" w:lineRule="auto"/>
        <w:ind w:left="720"/>
        <w:jc w:val="both"/>
        <w:rPr>
          <w:lang w:val="fr-FR"/>
        </w:rPr>
      </w:pPr>
      <w:r w:rsidRPr="003D04AF">
        <w:rPr>
          <w:lang w:val="fr-FR"/>
        </w:rPr>
        <w:t xml:space="preserve">Applicable risk code : </w:t>
      </w:r>
      <w:r w:rsidRPr="004C1684">
        <w:rPr>
          <w:b/>
          <w:color w:val="00B050"/>
          <w:lang w:val="fr-FR"/>
        </w:rPr>
        <w:t>GREEN</w:t>
      </w:r>
    </w:p>
    <w:p w:rsidR="006858C2" w:rsidRDefault="006858C2" w:rsidP="006858C2">
      <w:pPr>
        <w:pStyle w:val="Heading1"/>
      </w:pPr>
      <w:bookmarkStart w:id="42" w:name="_Toc531680844"/>
      <w:r>
        <w:t>3.10</w:t>
      </w:r>
      <w:r>
        <w:tab/>
      </w:r>
      <w:r>
        <w:tab/>
        <w:t>Affordabilty</w:t>
      </w:r>
      <w:bookmarkEnd w:id="42"/>
      <w:r>
        <w:t xml:space="preserve"> </w:t>
      </w:r>
    </w:p>
    <w:p w:rsidR="006858C2" w:rsidRDefault="006858C2" w:rsidP="006858C2">
      <w:pPr>
        <w:spacing w:line="360" w:lineRule="auto"/>
        <w:ind w:left="720"/>
        <w:jc w:val="both"/>
        <w:rPr>
          <w:lang w:val="fr-FR"/>
        </w:rPr>
      </w:pPr>
      <w:r>
        <w:rPr>
          <w:lang w:val="fr-FR"/>
        </w:rPr>
        <w:t xml:space="preserve">The </w:t>
      </w:r>
      <w:r w:rsidRPr="007B7735">
        <w:rPr>
          <w:lang w:val="fr-FR"/>
        </w:rPr>
        <w:t xml:space="preserve">NGRT accepts the benefit of constructing the seperated dual carraigeway against the cost thereof, based on predicted future traffic, improved safety of the users, and the remaining life of the existing pavement. </w:t>
      </w:r>
    </w:p>
    <w:p w:rsidR="006858C2" w:rsidRDefault="006858C2" w:rsidP="006858C2">
      <w:pPr>
        <w:spacing w:line="360" w:lineRule="auto"/>
        <w:ind w:left="720"/>
        <w:jc w:val="both"/>
        <w:rPr>
          <w:lang w:val="fr-FR"/>
        </w:rPr>
      </w:pPr>
      <w:r>
        <w:rPr>
          <w:lang w:val="fr-FR"/>
        </w:rPr>
        <w:t xml:space="preserve">The project cannot proceed to Stage 7 (Construction) until funding issues are resolved, since this project is on the toll portfolio.   </w:t>
      </w:r>
    </w:p>
    <w:p w:rsidR="006858C2" w:rsidRPr="003D04AF" w:rsidRDefault="006858C2" w:rsidP="006858C2">
      <w:pPr>
        <w:spacing w:line="360" w:lineRule="auto"/>
        <w:ind w:left="720"/>
        <w:jc w:val="both"/>
        <w:rPr>
          <w:lang w:val="fr-FR"/>
        </w:rPr>
      </w:pPr>
      <w:r w:rsidRPr="003D04AF">
        <w:rPr>
          <w:lang w:val="fr-FR"/>
        </w:rPr>
        <w:t xml:space="preserve">Applicable risk code : </w:t>
      </w:r>
      <w:r w:rsidRPr="004C1684">
        <w:rPr>
          <w:b/>
          <w:color w:val="E36C0A" w:themeColor="accent6" w:themeShade="BF"/>
          <w:lang w:val="fr-FR"/>
        </w:rPr>
        <w:t>AMBER</w:t>
      </w:r>
    </w:p>
    <w:p w:rsidR="006858C2" w:rsidRDefault="006858C2" w:rsidP="006858C2">
      <w:pPr>
        <w:pStyle w:val="Heading1"/>
      </w:pPr>
      <w:bookmarkStart w:id="43" w:name="_Toc531680845"/>
      <w:r>
        <w:t>3.11</w:t>
      </w:r>
      <w:r>
        <w:tab/>
        <w:t>Value for Money</w:t>
      </w:r>
      <w:bookmarkEnd w:id="43"/>
      <w:r>
        <w:t xml:space="preserve"> </w:t>
      </w:r>
    </w:p>
    <w:p w:rsidR="006858C2" w:rsidRPr="007B7735" w:rsidRDefault="006858C2" w:rsidP="006858C2">
      <w:pPr>
        <w:spacing w:line="360" w:lineRule="auto"/>
        <w:ind w:left="720"/>
        <w:jc w:val="both"/>
        <w:rPr>
          <w:lang w:val="fr-FR"/>
        </w:rPr>
      </w:pPr>
      <w:r>
        <w:rPr>
          <w:lang w:val="fr-FR"/>
        </w:rPr>
        <w:t>The economic analysis shows that t</w:t>
      </w:r>
      <w:r w:rsidRPr="007B7735">
        <w:rPr>
          <w:lang w:val="fr-FR"/>
        </w:rPr>
        <w:t>he project is economically feasible</w:t>
      </w:r>
      <w:r>
        <w:rPr>
          <w:lang w:val="fr-FR"/>
        </w:rPr>
        <w:t>, and the project is accepted by the NGRT.</w:t>
      </w:r>
    </w:p>
    <w:p w:rsidR="006858C2" w:rsidRPr="00573CA5" w:rsidRDefault="006858C2" w:rsidP="006858C2">
      <w:pPr>
        <w:pStyle w:val="Heading1"/>
      </w:pPr>
      <w:bookmarkStart w:id="44" w:name="_Toc531680846"/>
      <w:r>
        <w:t>4</w:t>
      </w:r>
      <w:r w:rsidRPr="008E185E">
        <w:t xml:space="preserve">.     </w:t>
      </w:r>
      <w:r>
        <w:t xml:space="preserve"> CONCLUSIONSAND </w:t>
      </w:r>
      <w:r w:rsidRPr="008E185E">
        <w:t>RECOMMENDATIONS</w:t>
      </w:r>
      <w:bookmarkEnd w:id="44"/>
      <w:r w:rsidRPr="008E185E">
        <w:t xml:space="preserve"> </w:t>
      </w:r>
    </w:p>
    <w:p w:rsidR="006858C2" w:rsidRDefault="006858C2" w:rsidP="006858C2">
      <w:pPr>
        <w:spacing w:line="360" w:lineRule="auto"/>
        <w:ind w:left="720"/>
        <w:rPr>
          <w:bCs/>
          <w:szCs w:val="22"/>
        </w:rPr>
      </w:pPr>
      <w:r>
        <w:rPr>
          <w:bCs/>
          <w:szCs w:val="22"/>
        </w:rPr>
        <w:t>B</w:t>
      </w:r>
      <w:r w:rsidRPr="000A4BF7">
        <w:rPr>
          <w:bCs/>
          <w:szCs w:val="22"/>
        </w:rPr>
        <w:t>ased on the documentation reviewed</w:t>
      </w:r>
      <w:r>
        <w:rPr>
          <w:bCs/>
          <w:szCs w:val="22"/>
        </w:rPr>
        <w:t xml:space="preserve">, and the gateway review meeting held </w:t>
      </w:r>
      <w:proofErr w:type="gramStart"/>
      <w:r>
        <w:rPr>
          <w:bCs/>
          <w:szCs w:val="22"/>
        </w:rPr>
        <w:t xml:space="preserve">on  </w:t>
      </w:r>
      <w:r>
        <w:rPr>
          <w:bCs/>
          <w:i/>
          <w:szCs w:val="22"/>
        </w:rPr>
        <w:t>26</w:t>
      </w:r>
      <w:proofErr w:type="gramEnd"/>
      <w:r>
        <w:rPr>
          <w:bCs/>
          <w:i/>
          <w:szCs w:val="22"/>
        </w:rPr>
        <w:t xml:space="preserve"> November 2018</w:t>
      </w:r>
      <w:r>
        <w:rPr>
          <w:b/>
          <w:bCs/>
          <w:szCs w:val="22"/>
        </w:rPr>
        <w:t xml:space="preserve">, </w:t>
      </w:r>
      <w:r w:rsidRPr="008E185E">
        <w:rPr>
          <w:bCs/>
          <w:szCs w:val="22"/>
        </w:rPr>
        <w:t xml:space="preserve">the </w:t>
      </w:r>
      <w:r>
        <w:rPr>
          <w:bCs/>
          <w:szCs w:val="22"/>
        </w:rPr>
        <w:t>National G</w:t>
      </w:r>
      <w:r w:rsidRPr="008E185E">
        <w:rPr>
          <w:bCs/>
          <w:szCs w:val="22"/>
        </w:rPr>
        <w:t>ate</w:t>
      </w:r>
      <w:r>
        <w:rPr>
          <w:bCs/>
          <w:szCs w:val="22"/>
        </w:rPr>
        <w:t>way Review Committee recommends that the project proceed to the next stage i.e. Stage 5</w:t>
      </w:r>
      <w:r>
        <w:rPr>
          <w:b/>
          <w:bCs/>
          <w:szCs w:val="22"/>
        </w:rPr>
        <w:t>, only further considering the option of a separated dual carriageway.</w:t>
      </w:r>
    </w:p>
    <w:p w:rsidR="006858C2" w:rsidRDefault="006858C2" w:rsidP="006858C2">
      <w:pPr>
        <w:pStyle w:val="Heading1"/>
      </w:pPr>
      <w:bookmarkStart w:id="45" w:name="_Toc531680847"/>
      <w:r>
        <w:t>5.</w:t>
      </w:r>
      <w:r>
        <w:tab/>
        <w:t>FUTURE MEETINGS</w:t>
      </w:r>
      <w:bookmarkEnd w:id="45"/>
      <w:r>
        <w:t xml:space="preserve"> </w:t>
      </w:r>
    </w:p>
    <w:p w:rsidR="006858C2" w:rsidRDefault="006858C2" w:rsidP="006858C2">
      <w:pPr>
        <w:spacing w:line="360" w:lineRule="auto"/>
        <w:ind w:left="630"/>
        <w:jc w:val="both"/>
        <w:rPr>
          <w:bCs/>
          <w:szCs w:val="22"/>
          <w:lang w:val="en-AU"/>
        </w:rPr>
      </w:pPr>
      <w:r>
        <w:rPr>
          <w:bCs/>
          <w:szCs w:val="22"/>
          <w:lang w:val="en-AU"/>
        </w:rPr>
        <w:t xml:space="preserve">Based on the outcomes of the Review, the NGRT recommends that no futher meetings are required, and that the project may proceed to the next stage.  </w:t>
      </w:r>
    </w:p>
    <w:p w:rsidR="006858C2" w:rsidRPr="005F01C3" w:rsidRDefault="006858C2" w:rsidP="006858C2">
      <w:pPr>
        <w:spacing w:line="360" w:lineRule="auto"/>
        <w:jc w:val="center"/>
        <w:rPr>
          <w:sz w:val="40"/>
          <w:lang w:val="fr-FR"/>
        </w:rPr>
      </w:pPr>
    </w:p>
    <w:sectPr w:rsidR="006858C2" w:rsidRPr="005F01C3" w:rsidSect="001C68A1">
      <w:footerReference w:type="default" r:id="rId10"/>
      <w:pgSz w:w="11920" w:h="16840"/>
      <w:pgMar w:top="1276" w:right="1280" w:bottom="993" w:left="1200" w:header="568" w:footer="3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1B1" w:rsidRDefault="007B31B1">
      <w:r>
        <w:separator/>
      </w:r>
    </w:p>
  </w:endnote>
  <w:endnote w:type="continuationSeparator" w:id="0">
    <w:p w:rsidR="007B31B1" w:rsidRDefault="007B31B1">
      <w:r>
        <w:continuationSeparator/>
      </w:r>
    </w:p>
  </w:endnote>
  <w:endnote w:type="continuationNotice" w:id="1">
    <w:p w:rsidR="007B31B1" w:rsidRDefault="007B3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onospaced">
    <w:charset w:val="00"/>
    <w:family w:val="auto"/>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9E1" w:rsidRPr="004C6B1A" w:rsidRDefault="00C909E1" w:rsidP="00C77AC3">
    <w:pPr>
      <w:pStyle w:val="Footer"/>
      <w:pBdr>
        <w:top w:val="single" w:sz="4" w:space="1" w:color="auto"/>
      </w:pBdr>
      <w:rPr>
        <w:sz w:val="16"/>
      </w:rPr>
    </w:pPr>
    <w:r w:rsidRPr="004C6B1A">
      <w:rPr>
        <w:sz w:val="16"/>
      </w:rPr>
      <w:t xml:space="preserve">Gateway Review </w:t>
    </w:r>
    <w:r w:rsidR="005F01C3">
      <w:rPr>
        <w:sz w:val="16"/>
      </w:rPr>
      <w:t xml:space="preserve">Report- </w:t>
    </w:r>
    <w:r w:rsidR="00CF0F95" w:rsidRPr="00BA2BDB">
      <w:rPr>
        <w:i/>
        <w:sz w:val="16"/>
        <w:highlight w:val="yellow"/>
      </w:rPr>
      <w:t>Template</w:t>
    </w:r>
    <w:r w:rsidR="00BA2BDB" w:rsidRPr="00BA2BDB">
      <w:rPr>
        <w:i/>
        <w:sz w:val="16"/>
        <w:highlight w:val="yellow"/>
      </w:rPr>
      <w:t xml:space="preserve"> (Insert Contract Number)</w:t>
    </w:r>
    <w:r w:rsidR="00CF0F95">
      <w:rPr>
        <w:sz w:val="16"/>
      </w:rPr>
      <w:t xml:space="preserve"> </w:t>
    </w:r>
    <w:r w:rsidRPr="004C6B1A">
      <w:rPr>
        <w:sz w:val="16"/>
      </w:rPr>
      <w:tab/>
    </w:r>
    <w:r w:rsidRPr="004C6B1A">
      <w:rPr>
        <w:sz w:val="16"/>
      </w:rPr>
      <w:tab/>
    </w:r>
    <w:sdt>
      <w:sdtPr>
        <w:rPr>
          <w:sz w:val="16"/>
        </w:rPr>
        <w:id w:val="352387880"/>
        <w:docPartObj>
          <w:docPartGallery w:val="Page Numbers (Bottom of Page)"/>
          <w:docPartUnique/>
        </w:docPartObj>
      </w:sdtPr>
      <w:sdtEndPr>
        <w:rPr>
          <w:noProof/>
        </w:rPr>
      </w:sdtEndPr>
      <w:sdtContent>
        <w:r w:rsidRPr="004C6B1A">
          <w:rPr>
            <w:sz w:val="16"/>
          </w:rPr>
          <w:fldChar w:fldCharType="begin"/>
        </w:r>
        <w:r w:rsidRPr="004C6B1A">
          <w:rPr>
            <w:sz w:val="16"/>
          </w:rPr>
          <w:instrText xml:space="preserve"> PAGE   \* MERGEFORMAT </w:instrText>
        </w:r>
        <w:r w:rsidRPr="004C6B1A">
          <w:rPr>
            <w:sz w:val="16"/>
          </w:rPr>
          <w:fldChar w:fldCharType="separate"/>
        </w:r>
        <w:r w:rsidR="00B37692">
          <w:rPr>
            <w:noProof/>
            <w:sz w:val="16"/>
          </w:rPr>
          <w:t>1</w:t>
        </w:r>
        <w:r w:rsidRPr="004C6B1A">
          <w:rPr>
            <w:noProof/>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1B1" w:rsidRDefault="007B31B1">
      <w:r>
        <w:separator/>
      </w:r>
    </w:p>
  </w:footnote>
  <w:footnote w:type="continuationSeparator" w:id="0">
    <w:p w:rsidR="007B31B1" w:rsidRDefault="007B31B1">
      <w:r>
        <w:continuationSeparator/>
      </w:r>
    </w:p>
  </w:footnote>
  <w:footnote w:type="continuationNotice" w:id="1">
    <w:p w:rsidR="007B31B1" w:rsidRDefault="007B31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0302"/>
    <w:multiLevelType w:val="hybridMultilevel"/>
    <w:tmpl w:val="08CE3760"/>
    <w:lvl w:ilvl="0" w:tplc="1C090017">
      <w:start w:val="1"/>
      <w:numFmt w:val="lowerLetter"/>
      <w:lvlText w:val="%1)"/>
      <w:lvlJc w:val="left"/>
      <w:pPr>
        <w:ind w:left="124" w:hanging="360"/>
      </w:pPr>
      <w:rPr>
        <w:rFonts w:hint="default"/>
      </w:rPr>
    </w:lvl>
    <w:lvl w:ilvl="1" w:tplc="1C090001">
      <w:start w:val="1"/>
      <w:numFmt w:val="bullet"/>
      <w:lvlText w:val=""/>
      <w:lvlJc w:val="left"/>
      <w:pPr>
        <w:ind w:left="844" w:hanging="360"/>
      </w:pPr>
      <w:rPr>
        <w:rFonts w:ascii="Symbol" w:hAnsi="Symbol" w:hint="default"/>
      </w:rPr>
    </w:lvl>
    <w:lvl w:ilvl="2" w:tplc="1C090005" w:tentative="1">
      <w:start w:val="1"/>
      <w:numFmt w:val="bullet"/>
      <w:lvlText w:val=""/>
      <w:lvlJc w:val="left"/>
      <w:pPr>
        <w:ind w:left="1564" w:hanging="360"/>
      </w:pPr>
      <w:rPr>
        <w:rFonts w:ascii="Wingdings" w:hAnsi="Wingdings" w:hint="default"/>
      </w:rPr>
    </w:lvl>
    <w:lvl w:ilvl="3" w:tplc="1C090001" w:tentative="1">
      <w:start w:val="1"/>
      <w:numFmt w:val="bullet"/>
      <w:lvlText w:val=""/>
      <w:lvlJc w:val="left"/>
      <w:pPr>
        <w:ind w:left="2284" w:hanging="360"/>
      </w:pPr>
      <w:rPr>
        <w:rFonts w:ascii="Symbol" w:hAnsi="Symbol" w:hint="default"/>
      </w:rPr>
    </w:lvl>
    <w:lvl w:ilvl="4" w:tplc="1C090003" w:tentative="1">
      <w:start w:val="1"/>
      <w:numFmt w:val="bullet"/>
      <w:lvlText w:val="o"/>
      <w:lvlJc w:val="left"/>
      <w:pPr>
        <w:ind w:left="3004" w:hanging="360"/>
      </w:pPr>
      <w:rPr>
        <w:rFonts w:ascii="Courier New" w:hAnsi="Courier New" w:cs="Courier New" w:hint="default"/>
      </w:rPr>
    </w:lvl>
    <w:lvl w:ilvl="5" w:tplc="1C090005" w:tentative="1">
      <w:start w:val="1"/>
      <w:numFmt w:val="bullet"/>
      <w:lvlText w:val=""/>
      <w:lvlJc w:val="left"/>
      <w:pPr>
        <w:ind w:left="3724" w:hanging="360"/>
      </w:pPr>
      <w:rPr>
        <w:rFonts w:ascii="Wingdings" w:hAnsi="Wingdings" w:hint="default"/>
      </w:rPr>
    </w:lvl>
    <w:lvl w:ilvl="6" w:tplc="1C090001" w:tentative="1">
      <w:start w:val="1"/>
      <w:numFmt w:val="bullet"/>
      <w:lvlText w:val=""/>
      <w:lvlJc w:val="left"/>
      <w:pPr>
        <w:ind w:left="4444" w:hanging="360"/>
      </w:pPr>
      <w:rPr>
        <w:rFonts w:ascii="Symbol" w:hAnsi="Symbol" w:hint="default"/>
      </w:rPr>
    </w:lvl>
    <w:lvl w:ilvl="7" w:tplc="1C090003" w:tentative="1">
      <w:start w:val="1"/>
      <w:numFmt w:val="bullet"/>
      <w:lvlText w:val="o"/>
      <w:lvlJc w:val="left"/>
      <w:pPr>
        <w:ind w:left="5164" w:hanging="360"/>
      </w:pPr>
      <w:rPr>
        <w:rFonts w:ascii="Courier New" w:hAnsi="Courier New" w:cs="Courier New" w:hint="default"/>
      </w:rPr>
    </w:lvl>
    <w:lvl w:ilvl="8" w:tplc="1C090005" w:tentative="1">
      <w:start w:val="1"/>
      <w:numFmt w:val="bullet"/>
      <w:lvlText w:val=""/>
      <w:lvlJc w:val="left"/>
      <w:pPr>
        <w:ind w:left="5884" w:hanging="360"/>
      </w:pPr>
      <w:rPr>
        <w:rFonts w:ascii="Wingdings" w:hAnsi="Wingdings" w:hint="default"/>
      </w:rPr>
    </w:lvl>
  </w:abstractNum>
  <w:abstractNum w:abstractNumId="1" w15:restartNumberingAfterBreak="0">
    <w:nsid w:val="0DCC7AB8"/>
    <w:multiLevelType w:val="hybridMultilevel"/>
    <w:tmpl w:val="6AA49506"/>
    <w:lvl w:ilvl="0" w:tplc="FF4C9D1A">
      <w:start w:val="3"/>
      <w:numFmt w:val="bullet"/>
      <w:lvlText w:val="-"/>
      <w:lvlJc w:val="left"/>
      <w:pPr>
        <w:ind w:left="3621" w:hanging="360"/>
      </w:pPr>
      <w:rPr>
        <w:rFonts w:ascii="Arial" w:eastAsia="Times New Roman" w:hAnsi="Arial" w:cs="Arial" w:hint="default"/>
      </w:rPr>
    </w:lvl>
    <w:lvl w:ilvl="1" w:tplc="1C090003" w:tentative="1">
      <w:start w:val="1"/>
      <w:numFmt w:val="bullet"/>
      <w:lvlText w:val="o"/>
      <w:lvlJc w:val="left"/>
      <w:pPr>
        <w:ind w:left="4341" w:hanging="360"/>
      </w:pPr>
      <w:rPr>
        <w:rFonts w:ascii="Courier New" w:hAnsi="Courier New" w:cs="Courier New" w:hint="default"/>
      </w:rPr>
    </w:lvl>
    <w:lvl w:ilvl="2" w:tplc="1C090005" w:tentative="1">
      <w:start w:val="1"/>
      <w:numFmt w:val="bullet"/>
      <w:lvlText w:val=""/>
      <w:lvlJc w:val="left"/>
      <w:pPr>
        <w:ind w:left="5061" w:hanging="360"/>
      </w:pPr>
      <w:rPr>
        <w:rFonts w:ascii="Wingdings" w:hAnsi="Wingdings" w:hint="default"/>
      </w:rPr>
    </w:lvl>
    <w:lvl w:ilvl="3" w:tplc="1C090001" w:tentative="1">
      <w:start w:val="1"/>
      <w:numFmt w:val="bullet"/>
      <w:lvlText w:val=""/>
      <w:lvlJc w:val="left"/>
      <w:pPr>
        <w:ind w:left="5781" w:hanging="360"/>
      </w:pPr>
      <w:rPr>
        <w:rFonts w:ascii="Symbol" w:hAnsi="Symbol" w:hint="default"/>
      </w:rPr>
    </w:lvl>
    <w:lvl w:ilvl="4" w:tplc="1C090003" w:tentative="1">
      <w:start w:val="1"/>
      <w:numFmt w:val="bullet"/>
      <w:lvlText w:val="o"/>
      <w:lvlJc w:val="left"/>
      <w:pPr>
        <w:ind w:left="6501" w:hanging="360"/>
      </w:pPr>
      <w:rPr>
        <w:rFonts w:ascii="Courier New" w:hAnsi="Courier New" w:cs="Courier New" w:hint="default"/>
      </w:rPr>
    </w:lvl>
    <w:lvl w:ilvl="5" w:tplc="1C090005" w:tentative="1">
      <w:start w:val="1"/>
      <w:numFmt w:val="bullet"/>
      <w:lvlText w:val=""/>
      <w:lvlJc w:val="left"/>
      <w:pPr>
        <w:ind w:left="7221" w:hanging="360"/>
      </w:pPr>
      <w:rPr>
        <w:rFonts w:ascii="Wingdings" w:hAnsi="Wingdings" w:hint="default"/>
      </w:rPr>
    </w:lvl>
    <w:lvl w:ilvl="6" w:tplc="1C090001" w:tentative="1">
      <w:start w:val="1"/>
      <w:numFmt w:val="bullet"/>
      <w:lvlText w:val=""/>
      <w:lvlJc w:val="left"/>
      <w:pPr>
        <w:ind w:left="7941" w:hanging="360"/>
      </w:pPr>
      <w:rPr>
        <w:rFonts w:ascii="Symbol" w:hAnsi="Symbol" w:hint="default"/>
      </w:rPr>
    </w:lvl>
    <w:lvl w:ilvl="7" w:tplc="1C090003" w:tentative="1">
      <w:start w:val="1"/>
      <w:numFmt w:val="bullet"/>
      <w:lvlText w:val="o"/>
      <w:lvlJc w:val="left"/>
      <w:pPr>
        <w:ind w:left="8661" w:hanging="360"/>
      </w:pPr>
      <w:rPr>
        <w:rFonts w:ascii="Courier New" w:hAnsi="Courier New" w:cs="Courier New" w:hint="default"/>
      </w:rPr>
    </w:lvl>
    <w:lvl w:ilvl="8" w:tplc="1C090005" w:tentative="1">
      <w:start w:val="1"/>
      <w:numFmt w:val="bullet"/>
      <w:lvlText w:val=""/>
      <w:lvlJc w:val="left"/>
      <w:pPr>
        <w:ind w:left="9381" w:hanging="360"/>
      </w:pPr>
      <w:rPr>
        <w:rFonts w:ascii="Wingdings" w:hAnsi="Wingdings" w:hint="default"/>
      </w:rPr>
    </w:lvl>
  </w:abstractNum>
  <w:abstractNum w:abstractNumId="2" w15:restartNumberingAfterBreak="0">
    <w:nsid w:val="0FCE079D"/>
    <w:multiLevelType w:val="hybridMultilevel"/>
    <w:tmpl w:val="600290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19379C3"/>
    <w:multiLevelType w:val="hybridMultilevel"/>
    <w:tmpl w:val="E9BEB44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4041E42"/>
    <w:multiLevelType w:val="hybridMultilevel"/>
    <w:tmpl w:val="22F6B9A6"/>
    <w:lvl w:ilvl="0" w:tplc="9AD8F46A">
      <w:numFmt w:val="bullet"/>
      <w:lvlText w:val="-"/>
      <w:lvlJc w:val="left"/>
      <w:pPr>
        <w:ind w:left="2912" w:hanging="360"/>
      </w:pPr>
      <w:rPr>
        <w:rFonts w:ascii="Arial" w:eastAsia="Times New Roman" w:hAnsi="Arial" w:cs="Arial" w:hint="default"/>
      </w:rPr>
    </w:lvl>
    <w:lvl w:ilvl="1" w:tplc="1C090001">
      <w:start w:val="1"/>
      <w:numFmt w:val="bullet"/>
      <w:lvlText w:val=""/>
      <w:lvlJc w:val="left"/>
      <w:pPr>
        <w:ind w:left="2291" w:hanging="360"/>
      </w:pPr>
      <w:rPr>
        <w:rFonts w:ascii="Symbol" w:hAnsi="Symbol"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5" w15:restartNumberingAfterBreak="0">
    <w:nsid w:val="19730DD3"/>
    <w:multiLevelType w:val="hybridMultilevel"/>
    <w:tmpl w:val="0C7EC2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AE91A7B"/>
    <w:multiLevelType w:val="hybridMultilevel"/>
    <w:tmpl w:val="3AF06DD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235371BB"/>
    <w:multiLevelType w:val="hybridMultilevel"/>
    <w:tmpl w:val="5AF6F916"/>
    <w:lvl w:ilvl="0" w:tplc="C8668D90">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3E597F"/>
    <w:multiLevelType w:val="hybridMultilevel"/>
    <w:tmpl w:val="352430D2"/>
    <w:lvl w:ilvl="0" w:tplc="1C090001">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9" w15:restartNumberingAfterBreak="0">
    <w:nsid w:val="3212275C"/>
    <w:multiLevelType w:val="multilevel"/>
    <w:tmpl w:val="5B68416E"/>
    <w:lvl w:ilvl="0">
      <w:start w:val="1"/>
      <w:numFmt w:val="decimal"/>
      <w:lvlText w:val="%1."/>
      <w:lvlJc w:val="left"/>
      <w:pPr>
        <w:ind w:left="1211" w:hanging="360"/>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624" w:hanging="62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upperLetter"/>
      <w:lvlRestart w:val="2"/>
      <w:lvlText w:val="TABLE %1.%2.%8"/>
      <w:lvlJc w:val="left"/>
      <w:pPr>
        <w:ind w:left="2716" w:hanging="1440"/>
      </w:pPr>
      <w:rPr>
        <w:rFonts w:ascii="Segoe UI" w:hAnsi="Segoe UI" w:cs="Calibri" w:hint="default"/>
        <w:b/>
        <w:i w:val="0"/>
        <w:color w:val="auto"/>
        <w:sz w:val="22"/>
      </w:rPr>
    </w:lvl>
    <w:lvl w:ilvl="8">
      <w:start w:val="1"/>
      <w:numFmt w:val="upperLetter"/>
      <w:lvlRestart w:val="2"/>
      <w:lvlText w:val="FIGURE %1.%2.%9"/>
      <w:lvlJc w:val="left"/>
      <w:pPr>
        <w:ind w:left="2010" w:hanging="1584"/>
      </w:pPr>
      <w:rPr>
        <w:rFonts w:hint="default"/>
        <w:bCs w:val="0"/>
        <w:i w:val="0"/>
        <w:iCs w:val="0"/>
        <w:caps w:val="0"/>
        <w:smallCaps w:val="0"/>
        <w:strike w:val="0"/>
        <w:dstrike w:val="0"/>
        <w:vanish w:val="0"/>
        <w:color w:val="auto"/>
        <w:spacing w:val="0"/>
        <w:kern w:val="0"/>
        <w:position w:val="0"/>
        <w:u w:val="none"/>
        <w:vertAlign w:val="baseline"/>
        <w:em w:val="none"/>
      </w:rPr>
    </w:lvl>
  </w:abstractNum>
  <w:abstractNum w:abstractNumId="10" w15:restartNumberingAfterBreak="0">
    <w:nsid w:val="39BE78D8"/>
    <w:multiLevelType w:val="hybridMultilevel"/>
    <w:tmpl w:val="7B7241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DDD046B"/>
    <w:multiLevelType w:val="hybridMultilevel"/>
    <w:tmpl w:val="4810EAF2"/>
    <w:lvl w:ilvl="0" w:tplc="1C090001">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2" w15:restartNumberingAfterBreak="0">
    <w:nsid w:val="3FE27C82"/>
    <w:multiLevelType w:val="hybridMultilevel"/>
    <w:tmpl w:val="B4E084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09C629C"/>
    <w:multiLevelType w:val="multilevel"/>
    <w:tmpl w:val="240EB7D8"/>
    <w:lvl w:ilvl="0">
      <w:start w:val="1"/>
      <w:numFmt w:val="decimal"/>
      <w:pStyle w:val="Subtitle"/>
      <w:lvlText w:val="%1."/>
      <w:lvlJc w:val="left"/>
      <w:pPr>
        <w:tabs>
          <w:tab w:val="num" w:pos="1134"/>
        </w:tabs>
        <w:ind w:left="1134" w:hanging="1134"/>
      </w:pPr>
      <w:rPr>
        <w:rFonts w:ascii="Arial" w:hAnsi="Arial" w:hint="default"/>
        <w:b/>
        <w:i w:val="0"/>
        <w:sz w:val="22"/>
        <w:szCs w:val="22"/>
      </w:rPr>
    </w:lvl>
    <w:lvl w:ilvl="1">
      <w:start w:val="1"/>
      <w:numFmt w:val="decimal"/>
      <w:lvlText w:val="%1.%2"/>
      <w:lvlJc w:val="left"/>
      <w:pPr>
        <w:tabs>
          <w:tab w:val="num" w:pos="1134"/>
        </w:tabs>
        <w:ind w:left="1134" w:hanging="1134"/>
      </w:pPr>
      <w:rPr>
        <w:rFonts w:ascii="Arial" w:hAnsi="Arial" w:hint="default"/>
        <w:b w:val="0"/>
        <w:i w:val="0"/>
        <w:sz w:val="22"/>
        <w:szCs w:val="22"/>
      </w:rPr>
    </w:lvl>
    <w:lvl w:ilvl="2">
      <w:start w:val="1"/>
      <w:numFmt w:val="decimal"/>
      <w:lvlText w:val="%1.%2.%3"/>
      <w:lvlJc w:val="left"/>
      <w:pPr>
        <w:tabs>
          <w:tab w:val="num" w:pos="1134"/>
        </w:tabs>
        <w:ind w:left="1134" w:hanging="1134"/>
      </w:pPr>
      <w:rPr>
        <w:rFonts w:ascii="Arial" w:hAnsi="Arial" w:hint="default"/>
        <w:b w:val="0"/>
        <w:i w:val="0"/>
        <w:sz w:val="22"/>
        <w:szCs w:val="22"/>
        <w:u w:val="none"/>
      </w:rPr>
    </w:lvl>
    <w:lvl w:ilvl="3">
      <w:start w:val="1"/>
      <w:numFmt w:val="decimal"/>
      <w:lvlText w:val="%1.%2.%3.%4"/>
      <w:lvlJc w:val="left"/>
      <w:pPr>
        <w:tabs>
          <w:tab w:val="num" w:pos="1134"/>
        </w:tabs>
        <w:ind w:left="1134" w:hanging="1134"/>
      </w:pPr>
      <w:rPr>
        <w:rFonts w:ascii="Arial" w:hAnsi="Arial" w:hint="default"/>
        <w:b w:val="0"/>
        <w:i/>
        <w:sz w:val="20"/>
        <w:szCs w:val="22"/>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4" w15:restartNumberingAfterBreak="0">
    <w:nsid w:val="415D50D3"/>
    <w:multiLevelType w:val="hybridMultilevel"/>
    <w:tmpl w:val="DBD4D35A"/>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5" w15:restartNumberingAfterBreak="0">
    <w:nsid w:val="456320DE"/>
    <w:multiLevelType w:val="hybridMultilevel"/>
    <w:tmpl w:val="58B4830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 w15:restartNumberingAfterBreak="0">
    <w:nsid w:val="47066E54"/>
    <w:multiLevelType w:val="hybridMultilevel"/>
    <w:tmpl w:val="B13858CC"/>
    <w:lvl w:ilvl="0" w:tplc="DB3E85AA">
      <w:start w:val="1"/>
      <w:numFmt w:val="decimal"/>
      <w:lvlText w:val="%1."/>
      <w:lvlJc w:val="left"/>
      <w:pPr>
        <w:ind w:left="1766"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485F18B1"/>
    <w:multiLevelType w:val="hybridMultilevel"/>
    <w:tmpl w:val="19506704"/>
    <w:lvl w:ilvl="0" w:tplc="68225A1E">
      <w:start w:val="1"/>
      <w:numFmt w:val="decimal"/>
      <w:lvlText w:val="%1."/>
      <w:lvlJc w:val="left"/>
      <w:pPr>
        <w:ind w:left="956" w:hanging="360"/>
      </w:pPr>
    </w:lvl>
    <w:lvl w:ilvl="1" w:tplc="04090019" w:tentative="1">
      <w:start w:val="1"/>
      <w:numFmt w:val="lowerLetter"/>
      <w:lvlText w:val="%2."/>
      <w:lvlJc w:val="left"/>
      <w:pPr>
        <w:ind w:left="1676" w:hanging="360"/>
      </w:pPr>
    </w:lvl>
    <w:lvl w:ilvl="2" w:tplc="0409001B" w:tentative="1">
      <w:start w:val="1"/>
      <w:numFmt w:val="lowerRoman"/>
      <w:lvlText w:val="%3."/>
      <w:lvlJc w:val="right"/>
      <w:pPr>
        <w:ind w:left="2396" w:hanging="180"/>
      </w:pPr>
    </w:lvl>
    <w:lvl w:ilvl="3" w:tplc="0409000F" w:tentative="1">
      <w:start w:val="1"/>
      <w:numFmt w:val="decimal"/>
      <w:lvlText w:val="%4."/>
      <w:lvlJc w:val="left"/>
      <w:pPr>
        <w:ind w:left="3116" w:hanging="360"/>
      </w:pPr>
    </w:lvl>
    <w:lvl w:ilvl="4" w:tplc="04090019" w:tentative="1">
      <w:start w:val="1"/>
      <w:numFmt w:val="lowerLetter"/>
      <w:lvlText w:val="%5."/>
      <w:lvlJc w:val="left"/>
      <w:pPr>
        <w:ind w:left="3836" w:hanging="360"/>
      </w:pPr>
    </w:lvl>
    <w:lvl w:ilvl="5" w:tplc="0409001B" w:tentative="1">
      <w:start w:val="1"/>
      <w:numFmt w:val="lowerRoman"/>
      <w:lvlText w:val="%6."/>
      <w:lvlJc w:val="right"/>
      <w:pPr>
        <w:ind w:left="4556" w:hanging="180"/>
      </w:pPr>
    </w:lvl>
    <w:lvl w:ilvl="6" w:tplc="0409000F" w:tentative="1">
      <w:start w:val="1"/>
      <w:numFmt w:val="decimal"/>
      <w:lvlText w:val="%7."/>
      <w:lvlJc w:val="left"/>
      <w:pPr>
        <w:ind w:left="5276" w:hanging="360"/>
      </w:pPr>
    </w:lvl>
    <w:lvl w:ilvl="7" w:tplc="04090019" w:tentative="1">
      <w:start w:val="1"/>
      <w:numFmt w:val="lowerLetter"/>
      <w:lvlText w:val="%8."/>
      <w:lvlJc w:val="left"/>
      <w:pPr>
        <w:ind w:left="5996" w:hanging="360"/>
      </w:pPr>
    </w:lvl>
    <w:lvl w:ilvl="8" w:tplc="0409001B" w:tentative="1">
      <w:start w:val="1"/>
      <w:numFmt w:val="lowerRoman"/>
      <w:lvlText w:val="%9."/>
      <w:lvlJc w:val="right"/>
      <w:pPr>
        <w:ind w:left="6716" w:hanging="180"/>
      </w:pPr>
    </w:lvl>
  </w:abstractNum>
  <w:abstractNum w:abstractNumId="18" w15:restartNumberingAfterBreak="0">
    <w:nsid w:val="49B3225F"/>
    <w:multiLevelType w:val="hybridMultilevel"/>
    <w:tmpl w:val="BADC2A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4A7D5E7F"/>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962ABF"/>
    <w:multiLevelType w:val="hybridMultilevel"/>
    <w:tmpl w:val="65F25AC0"/>
    <w:lvl w:ilvl="0" w:tplc="9168B52E">
      <w:start w:val="1"/>
      <w:numFmt w:val="bullet"/>
      <w:pStyle w:val="Bulleted1"/>
      <w:lvlText w:val=""/>
      <w:lvlJc w:val="left"/>
      <w:pPr>
        <w:ind w:left="720" w:hanging="360"/>
      </w:pPr>
      <w:rPr>
        <w:rFonts w:ascii="Symbol" w:hAnsi="Symbol" w:hint="default"/>
      </w:rPr>
    </w:lvl>
    <w:lvl w:ilvl="1" w:tplc="FEE8B2A4">
      <w:start w:val="1"/>
      <w:numFmt w:val="bullet"/>
      <w:pStyle w:val="Bulleted2"/>
      <w:lvlText w:val="o"/>
      <w:lvlJc w:val="left"/>
      <w:pPr>
        <w:ind w:left="1440" w:hanging="360"/>
      </w:pPr>
      <w:rPr>
        <w:rFonts w:ascii="Courier New" w:hAnsi="Courier New" w:cs="Courier New" w:hint="default"/>
      </w:rPr>
    </w:lvl>
    <w:lvl w:ilvl="2" w:tplc="12B64A4E">
      <w:start w:val="1"/>
      <w:numFmt w:val="bullet"/>
      <w:pStyle w:val="Bulleted3"/>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1" w15:restartNumberingAfterBreak="0">
    <w:nsid w:val="4BE5569E"/>
    <w:multiLevelType w:val="hybridMultilevel"/>
    <w:tmpl w:val="7348F11C"/>
    <w:lvl w:ilvl="0" w:tplc="5C3A7116">
      <w:start w:val="1"/>
      <w:numFmt w:val="decimal"/>
      <w:lvlText w:val="%1."/>
      <w:lvlJc w:val="left"/>
      <w:pPr>
        <w:ind w:left="273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4C3F5460"/>
    <w:multiLevelType w:val="hybridMultilevel"/>
    <w:tmpl w:val="B97EC34C"/>
    <w:lvl w:ilvl="0" w:tplc="3C9EDBB2">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9D0487"/>
    <w:multiLevelType w:val="hybridMultilevel"/>
    <w:tmpl w:val="B3FEBC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5F8B301F"/>
    <w:multiLevelType w:val="hybridMultilevel"/>
    <w:tmpl w:val="702A62B2"/>
    <w:lvl w:ilvl="0" w:tplc="1C090015">
      <w:start w:val="1"/>
      <w:numFmt w:val="upp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25" w15:restartNumberingAfterBreak="0">
    <w:nsid w:val="60224B03"/>
    <w:multiLevelType w:val="hybridMultilevel"/>
    <w:tmpl w:val="139225A2"/>
    <w:lvl w:ilvl="0" w:tplc="1728E0A0">
      <w:start w:val="1"/>
      <w:numFmt w:val="decimal"/>
      <w:pStyle w:val="List1"/>
      <w:lvlText w:val="%1."/>
      <w:lvlJc w:val="left"/>
      <w:pPr>
        <w:ind w:left="284" w:hanging="284"/>
      </w:pPr>
      <w:rPr>
        <w:rFonts w:ascii="Arial" w:hAnsi="Arial" w:cs="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221489B"/>
    <w:multiLevelType w:val="hybridMultilevel"/>
    <w:tmpl w:val="3140D3CE"/>
    <w:lvl w:ilvl="0" w:tplc="5EF8BB4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72969"/>
    <w:multiLevelType w:val="hybridMultilevel"/>
    <w:tmpl w:val="58DE948A"/>
    <w:lvl w:ilvl="0" w:tplc="FAF42F0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675707"/>
    <w:multiLevelType w:val="hybridMultilevel"/>
    <w:tmpl w:val="D5B2AA24"/>
    <w:lvl w:ilvl="0" w:tplc="1C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A080735"/>
    <w:multiLevelType w:val="hybridMultilevel"/>
    <w:tmpl w:val="5A8ABE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BE86AE6"/>
    <w:multiLevelType w:val="hybridMultilevel"/>
    <w:tmpl w:val="B0E495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D30241C"/>
    <w:multiLevelType w:val="hybridMultilevel"/>
    <w:tmpl w:val="F4D099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78A92EF8"/>
    <w:multiLevelType w:val="hybridMultilevel"/>
    <w:tmpl w:val="83ACD966"/>
    <w:lvl w:ilvl="0" w:tplc="D70C8120">
      <w:start w:val="1"/>
      <w:numFmt w:val="decimal"/>
      <w:lvlText w:val="%1."/>
      <w:lvlJc w:val="left"/>
      <w:pPr>
        <w:ind w:left="183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3" w15:restartNumberingAfterBreak="0">
    <w:nsid w:val="797E28D3"/>
    <w:multiLevelType w:val="hybridMultilevel"/>
    <w:tmpl w:val="A412B554"/>
    <w:lvl w:ilvl="0" w:tplc="3C9EDBB2">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9"/>
  </w:num>
  <w:num w:numId="3">
    <w:abstractNumId w:val="4"/>
  </w:num>
  <w:num w:numId="4">
    <w:abstractNumId w:val="13"/>
  </w:num>
  <w:num w:numId="5">
    <w:abstractNumId w:val="0"/>
  </w:num>
  <w:num w:numId="6">
    <w:abstractNumId w:val="30"/>
  </w:num>
  <w:num w:numId="7">
    <w:abstractNumId w:val="7"/>
  </w:num>
  <w:num w:numId="8">
    <w:abstractNumId w:val="27"/>
  </w:num>
  <w:num w:numId="9">
    <w:abstractNumId w:val="1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0"/>
  </w:num>
  <w:num w:numId="13">
    <w:abstractNumId w:val="12"/>
  </w:num>
  <w:num w:numId="14">
    <w:abstractNumId w:val="5"/>
  </w:num>
  <w:num w:numId="15">
    <w:abstractNumId w:val="1"/>
  </w:num>
  <w:num w:numId="16">
    <w:abstractNumId w:val="31"/>
  </w:num>
  <w:num w:numId="17">
    <w:abstractNumId w:val="8"/>
  </w:num>
  <w:num w:numId="18">
    <w:abstractNumId w:val="19"/>
  </w:num>
  <w:num w:numId="19">
    <w:abstractNumId w:val="11"/>
  </w:num>
  <w:num w:numId="20">
    <w:abstractNumId w:val="17"/>
  </w:num>
  <w:num w:numId="21">
    <w:abstractNumId w:val="18"/>
  </w:num>
  <w:num w:numId="22">
    <w:abstractNumId w:val="17"/>
    <w:lvlOverride w:ilvl="0">
      <w:startOverride w:val="1"/>
    </w:lvlOverride>
  </w:num>
  <w:num w:numId="23">
    <w:abstractNumId w:val="16"/>
  </w:num>
  <w:num w:numId="24">
    <w:abstractNumId w:val="16"/>
    <w:lvlOverride w:ilvl="0">
      <w:startOverride w:val="1"/>
    </w:lvlOverride>
  </w:num>
  <w:num w:numId="25">
    <w:abstractNumId w:val="32"/>
  </w:num>
  <w:num w:numId="26">
    <w:abstractNumId w:val="32"/>
    <w:lvlOverride w:ilvl="0">
      <w:startOverride w:val="1"/>
    </w:lvlOverride>
  </w:num>
  <w:num w:numId="27">
    <w:abstractNumId w:val="23"/>
  </w:num>
  <w:num w:numId="28">
    <w:abstractNumId w:val="2"/>
  </w:num>
  <w:num w:numId="29">
    <w:abstractNumId w:val="21"/>
  </w:num>
  <w:num w:numId="30">
    <w:abstractNumId w:val="6"/>
  </w:num>
  <w:num w:numId="31">
    <w:abstractNumId w:val="29"/>
  </w:num>
  <w:num w:numId="32">
    <w:abstractNumId w:val="22"/>
  </w:num>
  <w:num w:numId="33">
    <w:abstractNumId w:val="25"/>
  </w:num>
  <w:num w:numId="34">
    <w:abstractNumId w:val="25"/>
    <w:lvlOverride w:ilvl="0">
      <w:startOverride w:val="1"/>
    </w:lvlOverride>
  </w:num>
  <w:num w:numId="35">
    <w:abstractNumId w:val="33"/>
  </w:num>
  <w:num w:numId="36">
    <w:abstractNumId w:val="3"/>
  </w:num>
  <w:num w:numId="37">
    <w:abstractNumId w:val="26"/>
  </w:num>
  <w:num w:numId="38">
    <w:abstractNumId w:val="15"/>
  </w:num>
  <w:num w:numId="3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252"/>
    <w:rsid w:val="00000A3B"/>
    <w:rsid w:val="00001067"/>
    <w:rsid w:val="0000177D"/>
    <w:rsid w:val="00002BB8"/>
    <w:rsid w:val="00004859"/>
    <w:rsid w:val="00004C74"/>
    <w:rsid w:val="00004F0A"/>
    <w:rsid w:val="0000690B"/>
    <w:rsid w:val="0000712B"/>
    <w:rsid w:val="000105C6"/>
    <w:rsid w:val="00010691"/>
    <w:rsid w:val="0001069B"/>
    <w:rsid w:val="000114BC"/>
    <w:rsid w:val="0001204F"/>
    <w:rsid w:val="00012A40"/>
    <w:rsid w:val="00013989"/>
    <w:rsid w:val="00014F49"/>
    <w:rsid w:val="00015717"/>
    <w:rsid w:val="00015815"/>
    <w:rsid w:val="00017EEE"/>
    <w:rsid w:val="00020118"/>
    <w:rsid w:val="000201B1"/>
    <w:rsid w:val="000212AD"/>
    <w:rsid w:val="000224FA"/>
    <w:rsid w:val="00022FBB"/>
    <w:rsid w:val="00023C23"/>
    <w:rsid w:val="00024994"/>
    <w:rsid w:val="00024BFC"/>
    <w:rsid w:val="00024DAA"/>
    <w:rsid w:val="00024DFE"/>
    <w:rsid w:val="00025050"/>
    <w:rsid w:val="000260A6"/>
    <w:rsid w:val="000273FE"/>
    <w:rsid w:val="00030979"/>
    <w:rsid w:val="000317F5"/>
    <w:rsid w:val="00032F92"/>
    <w:rsid w:val="0003383E"/>
    <w:rsid w:val="00033B9D"/>
    <w:rsid w:val="000352B3"/>
    <w:rsid w:val="00035D8D"/>
    <w:rsid w:val="00035E89"/>
    <w:rsid w:val="000364AC"/>
    <w:rsid w:val="00036E74"/>
    <w:rsid w:val="00037609"/>
    <w:rsid w:val="00040F5E"/>
    <w:rsid w:val="00040F70"/>
    <w:rsid w:val="0004241F"/>
    <w:rsid w:val="00042B2A"/>
    <w:rsid w:val="000439E1"/>
    <w:rsid w:val="00043A9A"/>
    <w:rsid w:val="00043BE2"/>
    <w:rsid w:val="00044896"/>
    <w:rsid w:val="00045593"/>
    <w:rsid w:val="0004599C"/>
    <w:rsid w:val="00045BD4"/>
    <w:rsid w:val="000476D9"/>
    <w:rsid w:val="00047C48"/>
    <w:rsid w:val="00047D14"/>
    <w:rsid w:val="00050350"/>
    <w:rsid w:val="00050B1B"/>
    <w:rsid w:val="0005298F"/>
    <w:rsid w:val="00052EE6"/>
    <w:rsid w:val="000530BF"/>
    <w:rsid w:val="00053625"/>
    <w:rsid w:val="000544B6"/>
    <w:rsid w:val="00055674"/>
    <w:rsid w:val="00055A73"/>
    <w:rsid w:val="00056822"/>
    <w:rsid w:val="00056ACD"/>
    <w:rsid w:val="0005766C"/>
    <w:rsid w:val="00057A33"/>
    <w:rsid w:val="00060C50"/>
    <w:rsid w:val="0006133A"/>
    <w:rsid w:val="00061412"/>
    <w:rsid w:val="0006157A"/>
    <w:rsid w:val="00063C33"/>
    <w:rsid w:val="000656C2"/>
    <w:rsid w:val="00065B3E"/>
    <w:rsid w:val="00065DBA"/>
    <w:rsid w:val="000673CB"/>
    <w:rsid w:val="000675C8"/>
    <w:rsid w:val="00070106"/>
    <w:rsid w:val="00071209"/>
    <w:rsid w:val="0007121E"/>
    <w:rsid w:val="00071469"/>
    <w:rsid w:val="0007159D"/>
    <w:rsid w:val="000721A1"/>
    <w:rsid w:val="00074327"/>
    <w:rsid w:val="00074402"/>
    <w:rsid w:val="00074AC8"/>
    <w:rsid w:val="000751C7"/>
    <w:rsid w:val="00075C5B"/>
    <w:rsid w:val="00081166"/>
    <w:rsid w:val="00081EA9"/>
    <w:rsid w:val="00082F35"/>
    <w:rsid w:val="00083122"/>
    <w:rsid w:val="000834C7"/>
    <w:rsid w:val="0008654B"/>
    <w:rsid w:val="0008696C"/>
    <w:rsid w:val="000875B2"/>
    <w:rsid w:val="0009049E"/>
    <w:rsid w:val="000917F5"/>
    <w:rsid w:val="00091A3A"/>
    <w:rsid w:val="00091B75"/>
    <w:rsid w:val="00091EF3"/>
    <w:rsid w:val="00092BCE"/>
    <w:rsid w:val="00094DA9"/>
    <w:rsid w:val="00096663"/>
    <w:rsid w:val="00096BE7"/>
    <w:rsid w:val="000977EF"/>
    <w:rsid w:val="00097965"/>
    <w:rsid w:val="00097DBB"/>
    <w:rsid w:val="000A26CD"/>
    <w:rsid w:val="000A328F"/>
    <w:rsid w:val="000A39B4"/>
    <w:rsid w:val="000A4BF7"/>
    <w:rsid w:val="000A5ABC"/>
    <w:rsid w:val="000A6F66"/>
    <w:rsid w:val="000A727D"/>
    <w:rsid w:val="000A78DF"/>
    <w:rsid w:val="000B0714"/>
    <w:rsid w:val="000B123E"/>
    <w:rsid w:val="000B1B30"/>
    <w:rsid w:val="000B1E8D"/>
    <w:rsid w:val="000B2E92"/>
    <w:rsid w:val="000B3033"/>
    <w:rsid w:val="000B32C1"/>
    <w:rsid w:val="000B36C4"/>
    <w:rsid w:val="000B4239"/>
    <w:rsid w:val="000B4BB8"/>
    <w:rsid w:val="000B4D35"/>
    <w:rsid w:val="000B53A3"/>
    <w:rsid w:val="000B53ED"/>
    <w:rsid w:val="000B60CA"/>
    <w:rsid w:val="000B76D8"/>
    <w:rsid w:val="000C054F"/>
    <w:rsid w:val="000C0764"/>
    <w:rsid w:val="000C12D5"/>
    <w:rsid w:val="000C26CA"/>
    <w:rsid w:val="000C3997"/>
    <w:rsid w:val="000C3C97"/>
    <w:rsid w:val="000C3CC3"/>
    <w:rsid w:val="000C3D9B"/>
    <w:rsid w:val="000C72C1"/>
    <w:rsid w:val="000D0D24"/>
    <w:rsid w:val="000D175B"/>
    <w:rsid w:val="000D4357"/>
    <w:rsid w:val="000D59BD"/>
    <w:rsid w:val="000D5A18"/>
    <w:rsid w:val="000D6AA9"/>
    <w:rsid w:val="000D70FC"/>
    <w:rsid w:val="000D7742"/>
    <w:rsid w:val="000D7BBD"/>
    <w:rsid w:val="000E08EB"/>
    <w:rsid w:val="000E109D"/>
    <w:rsid w:val="000E1B45"/>
    <w:rsid w:val="000E2007"/>
    <w:rsid w:val="000E20DB"/>
    <w:rsid w:val="000E3533"/>
    <w:rsid w:val="000E3F12"/>
    <w:rsid w:val="000E47E7"/>
    <w:rsid w:val="000E54CB"/>
    <w:rsid w:val="000E574C"/>
    <w:rsid w:val="000E5A56"/>
    <w:rsid w:val="000E7092"/>
    <w:rsid w:val="000E7423"/>
    <w:rsid w:val="000F0A49"/>
    <w:rsid w:val="000F0CF1"/>
    <w:rsid w:val="000F13B2"/>
    <w:rsid w:val="000F183D"/>
    <w:rsid w:val="000F1ABA"/>
    <w:rsid w:val="000F2B5D"/>
    <w:rsid w:val="000F2DC8"/>
    <w:rsid w:val="000F3AEA"/>
    <w:rsid w:val="000F60D3"/>
    <w:rsid w:val="000F6E94"/>
    <w:rsid w:val="000F7054"/>
    <w:rsid w:val="00102E6C"/>
    <w:rsid w:val="00102F9F"/>
    <w:rsid w:val="001034B8"/>
    <w:rsid w:val="0010428F"/>
    <w:rsid w:val="00104751"/>
    <w:rsid w:val="0010491B"/>
    <w:rsid w:val="001052A8"/>
    <w:rsid w:val="00105822"/>
    <w:rsid w:val="00105940"/>
    <w:rsid w:val="00106049"/>
    <w:rsid w:val="00106ABD"/>
    <w:rsid w:val="00106DF4"/>
    <w:rsid w:val="0010741F"/>
    <w:rsid w:val="0011096C"/>
    <w:rsid w:val="001117BC"/>
    <w:rsid w:val="001141BB"/>
    <w:rsid w:val="0011468E"/>
    <w:rsid w:val="00114CCD"/>
    <w:rsid w:val="00117C30"/>
    <w:rsid w:val="00121CC3"/>
    <w:rsid w:val="00123794"/>
    <w:rsid w:val="00123924"/>
    <w:rsid w:val="001249E2"/>
    <w:rsid w:val="00124D3E"/>
    <w:rsid w:val="0012594E"/>
    <w:rsid w:val="00125F22"/>
    <w:rsid w:val="00127C83"/>
    <w:rsid w:val="00127F9C"/>
    <w:rsid w:val="0013067A"/>
    <w:rsid w:val="001306AF"/>
    <w:rsid w:val="00131BFC"/>
    <w:rsid w:val="00131F51"/>
    <w:rsid w:val="00132CE9"/>
    <w:rsid w:val="0013402D"/>
    <w:rsid w:val="00135B04"/>
    <w:rsid w:val="00137298"/>
    <w:rsid w:val="0013731C"/>
    <w:rsid w:val="0013765A"/>
    <w:rsid w:val="00140FA8"/>
    <w:rsid w:val="00141EBF"/>
    <w:rsid w:val="00141FFE"/>
    <w:rsid w:val="001427A4"/>
    <w:rsid w:val="00142F9E"/>
    <w:rsid w:val="001432A1"/>
    <w:rsid w:val="0014370B"/>
    <w:rsid w:val="00143E83"/>
    <w:rsid w:val="00144195"/>
    <w:rsid w:val="0014477B"/>
    <w:rsid w:val="00144BE5"/>
    <w:rsid w:val="00144C0E"/>
    <w:rsid w:val="001469CF"/>
    <w:rsid w:val="001508AD"/>
    <w:rsid w:val="00150A32"/>
    <w:rsid w:val="00150C5B"/>
    <w:rsid w:val="00150CB6"/>
    <w:rsid w:val="00151EAA"/>
    <w:rsid w:val="001529EA"/>
    <w:rsid w:val="00154FDD"/>
    <w:rsid w:val="00157260"/>
    <w:rsid w:val="001579C9"/>
    <w:rsid w:val="00157D75"/>
    <w:rsid w:val="001603BD"/>
    <w:rsid w:val="00161D1E"/>
    <w:rsid w:val="00162DCB"/>
    <w:rsid w:val="00162DF7"/>
    <w:rsid w:val="001649EB"/>
    <w:rsid w:val="00165351"/>
    <w:rsid w:val="00165EA0"/>
    <w:rsid w:val="00166073"/>
    <w:rsid w:val="0016622B"/>
    <w:rsid w:val="00166453"/>
    <w:rsid w:val="001666EE"/>
    <w:rsid w:val="001705A6"/>
    <w:rsid w:val="00173ABE"/>
    <w:rsid w:val="00174D87"/>
    <w:rsid w:val="00174EB9"/>
    <w:rsid w:val="00174FF6"/>
    <w:rsid w:val="00175806"/>
    <w:rsid w:val="00176CAB"/>
    <w:rsid w:val="00182CC7"/>
    <w:rsid w:val="00182DEC"/>
    <w:rsid w:val="00183548"/>
    <w:rsid w:val="00183685"/>
    <w:rsid w:val="001838A7"/>
    <w:rsid w:val="0018458C"/>
    <w:rsid w:val="001851D1"/>
    <w:rsid w:val="001856CF"/>
    <w:rsid w:val="001865D0"/>
    <w:rsid w:val="001870A2"/>
    <w:rsid w:val="00187B77"/>
    <w:rsid w:val="00187CE9"/>
    <w:rsid w:val="00187EAC"/>
    <w:rsid w:val="001916AC"/>
    <w:rsid w:val="00191DFD"/>
    <w:rsid w:val="001931E7"/>
    <w:rsid w:val="00193831"/>
    <w:rsid w:val="00194B6E"/>
    <w:rsid w:val="00195EC5"/>
    <w:rsid w:val="0019623F"/>
    <w:rsid w:val="001963C2"/>
    <w:rsid w:val="00196A65"/>
    <w:rsid w:val="00196EFA"/>
    <w:rsid w:val="0019772A"/>
    <w:rsid w:val="001A03C9"/>
    <w:rsid w:val="001A0C1E"/>
    <w:rsid w:val="001A119C"/>
    <w:rsid w:val="001A3F75"/>
    <w:rsid w:val="001A3F7E"/>
    <w:rsid w:val="001A4BDE"/>
    <w:rsid w:val="001A68F3"/>
    <w:rsid w:val="001A6C5E"/>
    <w:rsid w:val="001B1951"/>
    <w:rsid w:val="001B1B8D"/>
    <w:rsid w:val="001B1EE1"/>
    <w:rsid w:val="001B2F8C"/>
    <w:rsid w:val="001B31B6"/>
    <w:rsid w:val="001B3E27"/>
    <w:rsid w:val="001B3E36"/>
    <w:rsid w:val="001B4925"/>
    <w:rsid w:val="001B5E41"/>
    <w:rsid w:val="001B682D"/>
    <w:rsid w:val="001B698F"/>
    <w:rsid w:val="001C043F"/>
    <w:rsid w:val="001C1A73"/>
    <w:rsid w:val="001C3ACB"/>
    <w:rsid w:val="001C472A"/>
    <w:rsid w:val="001C6220"/>
    <w:rsid w:val="001C6233"/>
    <w:rsid w:val="001C6390"/>
    <w:rsid w:val="001C667A"/>
    <w:rsid w:val="001C68A1"/>
    <w:rsid w:val="001C6D58"/>
    <w:rsid w:val="001C7150"/>
    <w:rsid w:val="001C7A1C"/>
    <w:rsid w:val="001D091F"/>
    <w:rsid w:val="001D113A"/>
    <w:rsid w:val="001D13BC"/>
    <w:rsid w:val="001D1798"/>
    <w:rsid w:val="001D192E"/>
    <w:rsid w:val="001D1B4A"/>
    <w:rsid w:val="001D1D13"/>
    <w:rsid w:val="001D231C"/>
    <w:rsid w:val="001D24D1"/>
    <w:rsid w:val="001D2836"/>
    <w:rsid w:val="001D3A01"/>
    <w:rsid w:val="001D3C4D"/>
    <w:rsid w:val="001D451B"/>
    <w:rsid w:val="001D48F2"/>
    <w:rsid w:val="001D49DB"/>
    <w:rsid w:val="001D4ADF"/>
    <w:rsid w:val="001D6132"/>
    <w:rsid w:val="001D62EC"/>
    <w:rsid w:val="001D7042"/>
    <w:rsid w:val="001D72DD"/>
    <w:rsid w:val="001D7DD4"/>
    <w:rsid w:val="001E0BDA"/>
    <w:rsid w:val="001E13E1"/>
    <w:rsid w:val="001E143A"/>
    <w:rsid w:val="001E3190"/>
    <w:rsid w:val="001E4157"/>
    <w:rsid w:val="001E43A2"/>
    <w:rsid w:val="001E49C7"/>
    <w:rsid w:val="001E5E7E"/>
    <w:rsid w:val="001E67D6"/>
    <w:rsid w:val="001E6E9F"/>
    <w:rsid w:val="001E7DE1"/>
    <w:rsid w:val="001F07C9"/>
    <w:rsid w:val="001F1D73"/>
    <w:rsid w:val="001F1E32"/>
    <w:rsid w:val="001F1E67"/>
    <w:rsid w:val="001F2BEA"/>
    <w:rsid w:val="001F416C"/>
    <w:rsid w:val="001F46E3"/>
    <w:rsid w:val="001F6C0E"/>
    <w:rsid w:val="00200487"/>
    <w:rsid w:val="002004D6"/>
    <w:rsid w:val="00200728"/>
    <w:rsid w:val="00202C2F"/>
    <w:rsid w:val="00203032"/>
    <w:rsid w:val="002031A7"/>
    <w:rsid w:val="00203AC0"/>
    <w:rsid w:val="00204B2A"/>
    <w:rsid w:val="00204E26"/>
    <w:rsid w:val="00204E72"/>
    <w:rsid w:val="002067FF"/>
    <w:rsid w:val="00206D00"/>
    <w:rsid w:val="00207587"/>
    <w:rsid w:val="002127E7"/>
    <w:rsid w:val="00212E3E"/>
    <w:rsid w:val="002137AF"/>
    <w:rsid w:val="00214DE4"/>
    <w:rsid w:val="00215527"/>
    <w:rsid w:val="0021558A"/>
    <w:rsid w:val="0021607C"/>
    <w:rsid w:val="002169D8"/>
    <w:rsid w:val="00216AA4"/>
    <w:rsid w:val="00216AF7"/>
    <w:rsid w:val="00216C0E"/>
    <w:rsid w:val="00217A3D"/>
    <w:rsid w:val="00217DE6"/>
    <w:rsid w:val="00217F93"/>
    <w:rsid w:val="00220557"/>
    <w:rsid w:val="00220729"/>
    <w:rsid w:val="002209EF"/>
    <w:rsid w:val="002214AD"/>
    <w:rsid w:val="00223A9F"/>
    <w:rsid w:val="00225013"/>
    <w:rsid w:val="002250EE"/>
    <w:rsid w:val="00225EAD"/>
    <w:rsid w:val="0022626C"/>
    <w:rsid w:val="002268BE"/>
    <w:rsid w:val="00231A81"/>
    <w:rsid w:val="00232C54"/>
    <w:rsid w:val="002335AE"/>
    <w:rsid w:val="00233979"/>
    <w:rsid w:val="00233D08"/>
    <w:rsid w:val="00235464"/>
    <w:rsid w:val="002355E2"/>
    <w:rsid w:val="002366D2"/>
    <w:rsid w:val="00237D7D"/>
    <w:rsid w:val="00242284"/>
    <w:rsid w:val="0024288E"/>
    <w:rsid w:val="00242FC5"/>
    <w:rsid w:val="002448E3"/>
    <w:rsid w:val="0024502C"/>
    <w:rsid w:val="002454E2"/>
    <w:rsid w:val="00245ED3"/>
    <w:rsid w:val="00247159"/>
    <w:rsid w:val="00247689"/>
    <w:rsid w:val="002506AA"/>
    <w:rsid w:val="00250C1D"/>
    <w:rsid w:val="0025169B"/>
    <w:rsid w:val="002518F7"/>
    <w:rsid w:val="0025245E"/>
    <w:rsid w:val="00254282"/>
    <w:rsid w:val="00254EE8"/>
    <w:rsid w:val="00255130"/>
    <w:rsid w:val="00255FA4"/>
    <w:rsid w:val="00257A37"/>
    <w:rsid w:val="00257E30"/>
    <w:rsid w:val="00260717"/>
    <w:rsid w:val="00261CC7"/>
    <w:rsid w:val="00261D74"/>
    <w:rsid w:val="00263037"/>
    <w:rsid w:val="00264551"/>
    <w:rsid w:val="00266BAF"/>
    <w:rsid w:val="00270682"/>
    <w:rsid w:val="00272DE7"/>
    <w:rsid w:val="002733E8"/>
    <w:rsid w:val="002735FC"/>
    <w:rsid w:val="002736B3"/>
    <w:rsid w:val="00274F00"/>
    <w:rsid w:val="00275707"/>
    <w:rsid w:val="002758AA"/>
    <w:rsid w:val="00277104"/>
    <w:rsid w:val="00277AD9"/>
    <w:rsid w:val="00277D89"/>
    <w:rsid w:val="00277F6E"/>
    <w:rsid w:val="00280DA1"/>
    <w:rsid w:val="0028112B"/>
    <w:rsid w:val="00281BF2"/>
    <w:rsid w:val="00281F74"/>
    <w:rsid w:val="00281F76"/>
    <w:rsid w:val="0028203D"/>
    <w:rsid w:val="00282C7C"/>
    <w:rsid w:val="002837FA"/>
    <w:rsid w:val="00284273"/>
    <w:rsid w:val="00286768"/>
    <w:rsid w:val="00287E72"/>
    <w:rsid w:val="00290BAE"/>
    <w:rsid w:val="00292A18"/>
    <w:rsid w:val="002938FE"/>
    <w:rsid w:val="00293BB4"/>
    <w:rsid w:val="00294AB8"/>
    <w:rsid w:val="002956CB"/>
    <w:rsid w:val="0029693D"/>
    <w:rsid w:val="00297782"/>
    <w:rsid w:val="002A030A"/>
    <w:rsid w:val="002A09AC"/>
    <w:rsid w:val="002A1E8D"/>
    <w:rsid w:val="002A2D21"/>
    <w:rsid w:val="002A4100"/>
    <w:rsid w:val="002A4736"/>
    <w:rsid w:val="002A5655"/>
    <w:rsid w:val="002A7C08"/>
    <w:rsid w:val="002B2A3D"/>
    <w:rsid w:val="002B51B5"/>
    <w:rsid w:val="002B6CC4"/>
    <w:rsid w:val="002B7E6C"/>
    <w:rsid w:val="002C07A2"/>
    <w:rsid w:val="002C16A6"/>
    <w:rsid w:val="002C31F5"/>
    <w:rsid w:val="002C3429"/>
    <w:rsid w:val="002C5C32"/>
    <w:rsid w:val="002C67E9"/>
    <w:rsid w:val="002C7409"/>
    <w:rsid w:val="002C7ACE"/>
    <w:rsid w:val="002C7B2A"/>
    <w:rsid w:val="002D05CC"/>
    <w:rsid w:val="002D1279"/>
    <w:rsid w:val="002D1C75"/>
    <w:rsid w:val="002D4421"/>
    <w:rsid w:val="002D54B3"/>
    <w:rsid w:val="002D5A97"/>
    <w:rsid w:val="002D6D57"/>
    <w:rsid w:val="002D71DE"/>
    <w:rsid w:val="002D76DB"/>
    <w:rsid w:val="002D76EB"/>
    <w:rsid w:val="002D7A61"/>
    <w:rsid w:val="002E0388"/>
    <w:rsid w:val="002E1C44"/>
    <w:rsid w:val="002E2A28"/>
    <w:rsid w:val="002E5408"/>
    <w:rsid w:val="002E6787"/>
    <w:rsid w:val="002E6814"/>
    <w:rsid w:val="002F1085"/>
    <w:rsid w:val="002F239F"/>
    <w:rsid w:val="002F29E3"/>
    <w:rsid w:val="002F3208"/>
    <w:rsid w:val="002F329E"/>
    <w:rsid w:val="002F35A3"/>
    <w:rsid w:val="002F3A04"/>
    <w:rsid w:val="002F585C"/>
    <w:rsid w:val="002F6CA1"/>
    <w:rsid w:val="00300883"/>
    <w:rsid w:val="00300E4A"/>
    <w:rsid w:val="003011D4"/>
    <w:rsid w:val="0030297D"/>
    <w:rsid w:val="00302B2B"/>
    <w:rsid w:val="003034C0"/>
    <w:rsid w:val="00303D26"/>
    <w:rsid w:val="00305DAD"/>
    <w:rsid w:val="00306D44"/>
    <w:rsid w:val="003074CC"/>
    <w:rsid w:val="00310EED"/>
    <w:rsid w:val="00312E38"/>
    <w:rsid w:val="00312F1E"/>
    <w:rsid w:val="003132B1"/>
    <w:rsid w:val="00314A55"/>
    <w:rsid w:val="003154D6"/>
    <w:rsid w:val="00315FFB"/>
    <w:rsid w:val="003164EE"/>
    <w:rsid w:val="003169D1"/>
    <w:rsid w:val="00316D4A"/>
    <w:rsid w:val="0032171A"/>
    <w:rsid w:val="00321EEC"/>
    <w:rsid w:val="00322C24"/>
    <w:rsid w:val="00323930"/>
    <w:rsid w:val="00323FEF"/>
    <w:rsid w:val="0032418B"/>
    <w:rsid w:val="00324C7D"/>
    <w:rsid w:val="00324C86"/>
    <w:rsid w:val="00324C9D"/>
    <w:rsid w:val="003256B6"/>
    <w:rsid w:val="00326C57"/>
    <w:rsid w:val="003278B0"/>
    <w:rsid w:val="00327F87"/>
    <w:rsid w:val="00330070"/>
    <w:rsid w:val="003300E1"/>
    <w:rsid w:val="003309FA"/>
    <w:rsid w:val="00331CA8"/>
    <w:rsid w:val="0033226B"/>
    <w:rsid w:val="00332932"/>
    <w:rsid w:val="0033351D"/>
    <w:rsid w:val="003349E0"/>
    <w:rsid w:val="0033537C"/>
    <w:rsid w:val="003362E5"/>
    <w:rsid w:val="0033671C"/>
    <w:rsid w:val="00336F30"/>
    <w:rsid w:val="00337F54"/>
    <w:rsid w:val="00340083"/>
    <w:rsid w:val="003418FC"/>
    <w:rsid w:val="00341B9A"/>
    <w:rsid w:val="003467F4"/>
    <w:rsid w:val="003501F9"/>
    <w:rsid w:val="00350644"/>
    <w:rsid w:val="00350A23"/>
    <w:rsid w:val="003518A9"/>
    <w:rsid w:val="003531F0"/>
    <w:rsid w:val="00353665"/>
    <w:rsid w:val="0035396C"/>
    <w:rsid w:val="00354022"/>
    <w:rsid w:val="00354BF8"/>
    <w:rsid w:val="00354EC8"/>
    <w:rsid w:val="00354FBA"/>
    <w:rsid w:val="00356359"/>
    <w:rsid w:val="00357D5E"/>
    <w:rsid w:val="00357E23"/>
    <w:rsid w:val="003600A4"/>
    <w:rsid w:val="00360100"/>
    <w:rsid w:val="003602BF"/>
    <w:rsid w:val="00360AB3"/>
    <w:rsid w:val="00360B0E"/>
    <w:rsid w:val="0036104C"/>
    <w:rsid w:val="00361324"/>
    <w:rsid w:val="00362223"/>
    <w:rsid w:val="003626FB"/>
    <w:rsid w:val="00363233"/>
    <w:rsid w:val="00363660"/>
    <w:rsid w:val="00364A0D"/>
    <w:rsid w:val="00366EE4"/>
    <w:rsid w:val="00367D79"/>
    <w:rsid w:val="00371EAB"/>
    <w:rsid w:val="003723F1"/>
    <w:rsid w:val="00372A0F"/>
    <w:rsid w:val="0037326A"/>
    <w:rsid w:val="00373364"/>
    <w:rsid w:val="003737F7"/>
    <w:rsid w:val="003744BA"/>
    <w:rsid w:val="003751A2"/>
    <w:rsid w:val="003751A7"/>
    <w:rsid w:val="00375336"/>
    <w:rsid w:val="003764D0"/>
    <w:rsid w:val="00376993"/>
    <w:rsid w:val="00376E17"/>
    <w:rsid w:val="0037738B"/>
    <w:rsid w:val="003776E6"/>
    <w:rsid w:val="00380EAA"/>
    <w:rsid w:val="00381BAC"/>
    <w:rsid w:val="00382365"/>
    <w:rsid w:val="003838E3"/>
    <w:rsid w:val="003840A8"/>
    <w:rsid w:val="00384D20"/>
    <w:rsid w:val="00384FC1"/>
    <w:rsid w:val="00385886"/>
    <w:rsid w:val="0038596E"/>
    <w:rsid w:val="00386837"/>
    <w:rsid w:val="00386B00"/>
    <w:rsid w:val="00387134"/>
    <w:rsid w:val="003877FB"/>
    <w:rsid w:val="00387D31"/>
    <w:rsid w:val="00390D79"/>
    <w:rsid w:val="0039201B"/>
    <w:rsid w:val="003926CA"/>
    <w:rsid w:val="00392813"/>
    <w:rsid w:val="00392ABE"/>
    <w:rsid w:val="0039361E"/>
    <w:rsid w:val="0039393B"/>
    <w:rsid w:val="003939B1"/>
    <w:rsid w:val="0039458E"/>
    <w:rsid w:val="00394C9D"/>
    <w:rsid w:val="00394CE9"/>
    <w:rsid w:val="00395938"/>
    <w:rsid w:val="003972A4"/>
    <w:rsid w:val="003A0253"/>
    <w:rsid w:val="003A170A"/>
    <w:rsid w:val="003A23EB"/>
    <w:rsid w:val="003A269E"/>
    <w:rsid w:val="003A3C58"/>
    <w:rsid w:val="003A40DA"/>
    <w:rsid w:val="003A4BE2"/>
    <w:rsid w:val="003A54A3"/>
    <w:rsid w:val="003A569A"/>
    <w:rsid w:val="003A5B94"/>
    <w:rsid w:val="003A5DE1"/>
    <w:rsid w:val="003A62C9"/>
    <w:rsid w:val="003A77D0"/>
    <w:rsid w:val="003B1857"/>
    <w:rsid w:val="003B32F0"/>
    <w:rsid w:val="003B39D3"/>
    <w:rsid w:val="003B415D"/>
    <w:rsid w:val="003B423A"/>
    <w:rsid w:val="003B4F7E"/>
    <w:rsid w:val="003B50C8"/>
    <w:rsid w:val="003B584E"/>
    <w:rsid w:val="003B5B2D"/>
    <w:rsid w:val="003B5E75"/>
    <w:rsid w:val="003B7138"/>
    <w:rsid w:val="003C0D32"/>
    <w:rsid w:val="003C2071"/>
    <w:rsid w:val="003C2815"/>
    <w:rsid w:val="003C2EF4"/>
    <w:rsid w:val="003C379B"/>
    <w:rsid w:val="003C4507"/>
    <w:rsid w:val="003C45A1"/>
    <w:rsid w:val="003C5AE3"/>
    <w:rsid w:val="003C612E"/>
    <w:rsid w:val="003C6AAE"/>
    <w:rsid w:val="003C6FD6"/>
    <w:rsid w:val="003D19E8"/>
    <w:rsid w:val="003D20AB"/>
    <w:rsid w:val="003D281F"/>
    <w:rsid w:val="003D29EF"/>
    <w:rsid w:val="003D2EAF"/>
    <w:rsid w:val="003D3069"/>
    <w:rsid w:val="003D4769"/>
    <w:rsid w:val="003D5A19"/>
    <w:rsid w:val="003D5FC1"/>
    <w:rsid w:val="003D60C2"/>
    <w:rsid w:val="003D62BF"/>
    <w:rsid w:val="003D6446"/>
    <w:rsid w:val="003D6BC7"/>
    <w:rsid w:val="003D7286"/>
    <w:rsid w:val="003D7F5D"/>
    <w:rsid w:val="003E0306"/>
    <w:rsid w:val="003E049F"/>
    <w:rsid w:val="003E05EC"/>
    <w:rsid w:val="003E1764"/>
    <w:rsid w:val="003E1B7F"/>
    <w:rsid w:val="003E2148"/>
    <w:rsid w:val="003E2191"/>
    <w:rsid w:val="003E4346"/>
    <w:rsid w:val="003E51B1"/>
    <w:rsid w:val="003E5E70"/>
    <w:rsid w:val="003E60E3"/>
    <w:rsid w:val="003E78D6"/>
    <w:rsid w:val="003E7F93"/>
    <w:rsid w:val="003F0665"/>
    <w:rsid w:val="003F0AD8"/>
    <w:rsid w:val="003F0F43"/>
    <w:rsid w:val="003F2211"/>
    <w:rsid w:val="003F4802"/>
    <w:rsid w:val="003F6759"/>
    <w:rsid w:val="003F7C69"/>
    <w:rsid w:val="0040034F"/>
    <w:rsid w:val="00400D71"/>
    <w:rsid w:val="00401461"/>
    <w:rsid w:val="00402376"/>
    <w:rsid w:val="0040245B"/>
    <w:rsid w:val="0040255B"/>
    <w:rsid w:val="00403658"/>
    <w:rsid w:val="00403BA6"/>
    <w:rsid w:val="00403C7D"/>
    <w:rsid w:val="00404A5C"/>
    <w:rsid w:val="00404A7F"/>
    <w:rsid w:val="00404BF7"/>
    <w:rsid w:val="00406D22"/>
    <w:rsid w:val="00410290"/>
    <w:rsid w:val="00410359"/>
    <w:rsid w:val="00411A05"/>
    <w:rsid w:val="004126C8"/>
    <w:rsid w:val="00413D35"/>
    <w:rsid w:val="0041525E"/>
    <w:rsid w:val="00416A58"/>
    <w:rsid w:val="00416BAC"/>
    <w:rsid w:val="00417361"/>
    <w:rsid w:val="004173AB"/>
    <w:rsid w:val="004178F3"/>
    <w:rsid w:val="0042103F"/>
    <w:rsid w:val="004218D7"/>
    <w:rsid w:val="00424666"/>
    <w:rsid w:val="004250AF"/>
    <w:rsid w:val="004251F9"/>
    <w:rsid w:val="00426981"/>
    <w:rsid w:val="00426BCD"/>
    <w:rsid w:val="00426D0F"/>
    <w:rsid w:val="00427615"/>
    <w:rsid w:val="00430561"/>
    <w:rsid w:val="00431111"/>
    <w:rsid w:val="0043125B"/>
    <w:rsid w:val="00431BDA"/>
    <w:rsid w:val="00432772"/>
    <w:rsid w:val="00432E6A"/>
    <w:rsid w:val="00433EE0"/>
    <w:rsid w:val="004344EF"/>
    <w:rsid w:val="00437D0D"/>
    <w:rsid w:val="00437F40"/>
    <w:rsid w:val="004405E8"/>
    <w:rsid w:val="004422B6"/>
    <w:rsid w:val="0044279D"/>
    <w:rsid w:val="00443B0F"/>
    <w:rsid w:val="00444238"/>
    <w:rsid w:val="00446208"/>
    <w:rsid w:val="004466F1"/>
    <w:rsid w:val="00447460"/>
    <w:rsid w:val="00447A18"/>
    <w:rsid w:val="00447FFD"/>
    <w:rsid w:val="0045165E"/>
    <w:rsid w:val="00451B34"/>
    <w:rsid w:val="00451EB6"/>
    <w:rsid w:val="004525C2"/>
    <w:rsid w:val="00453883"/>
    <w:rsid w:val="0045564D"/>
    <w:rsid w:val="00455B02"/>
    <w:rsid w:val="004564C0"/>
    <w:rsid w:val="004564E2"/>
    <w:rsid w:val="00456F46"/>
    <w:rsid w:val="00457958"/>
    <w:rsid w:val="004607B2"/>
    <w:rsid w:val="00460C00"/>
    <w:rsid w:val="00460EDC"/>
    <w:rsid w:val="00461C49"/>
    <w:rsid w:val="00462B4F"/>
    <w:rsid w:val="00463547"/>
    <w:rsid w:val="00464861"/>
    <w:rsid w:val="00464B35"/>
    <w:rsid w:val="00467E52"/>
    <w:rsid w:val="00470675"/>
    <w:rsid w:val="004708D2"/>
    <w:rsid w:val="0047097E"/>
    <w:rsid w:val="00470C6B"/>
    <w:rsid w:val="00471628"/>
    <w:rsid w:val="00474012"/>
    <w:rsid w:val="00475459"/>
    <w:rsid w:val="00476F68"/>
    <w:rsid w:val="004800DA"/>
    <w:rsid w:val="0048149D"/>
    <w:rsid w:val="004828CC"/>
    <w:rsid w:val="00482955"/>
    <w:rsid w:val="00482A8B"/>
    <w:rsid w:val="004836F6"/>
    <w:rsid w:val="004847CE"/>
    <w:rsid w:val="00485EE4"/>
    <w:rsid w:val="0048609A"/>
    <w:rsid w:val="00486B7F"/>
    <w:rsid w:val="00487258"/>
    <w:rsid w:val="00490E35"/>
    <w:rsid w:val="00490F3D"/>
    <w:rsid w:val="00492A75"/>
    <w:rsid w:val="00493226"/>
    <w:rsid w:val="004938EE"/>
    <w:rsid w:val="00493BDB"/>
    <w:rsid w:val="00493BEF"/>
    <w:rsid w:val="00494D7B"/>
    <w:rsid w:val="0049582A"/>
    <w:rsid w:val="00495893"/>
    <w:rsid w:val="00495AB2"/>
    <w:rsid w:val="0049600E"/>
    <w:rsid w:val="00496605"/>
    <w:rsid w:val="004967AC"/>
    <w:rsid w:val="00496806"/>
    <w:rsid w:val="00496ED7"/>
    <w:rsid w:val="00497C52"/>
    <w:rsid w:val="004A0117"/>
    <w:rsid w:val="004A03F3"/>
    <w:rsid w:val="004A044C"/>
    <w:rsid w:val="004A05D5"/>
    <w:rsid w:val="004A11DC"/>
    <w:rsid w:val="004A19B5"/>
    <w:rsid w:val="004A36C6"/>
    <w:rsid w:val="004A4D49"/>
    <w:rsid w:val="004A4FB8"/>
    <w:rsid w:val="004A728B"/>
    <w:rsid w:val="004A7358"/>
    <w:rsid w:val="004B0E11"/>
    <w:rsid w:val="004B23D7"/>
    <w:rsid w:val="004B3180"/>
    <w:rsid w:val="004B39ED"/>
    <w:rsid w:val="004B4A84"/>
    <w:rsid w:val="004B4F24"/>
    <w:rsid w:val="004B62DE"/>
    <w:rsid w:val="004B66BF"/>
    <w:rsid w:val="004B6952"/>
    <w:rsid w:val="004B6AD1"/>
    <w:rsid w:val="004B7B43"/>
    <w:rsid w:val="004C0722"/>
    <w:rsid w:val="004C14CA"/>
    <w:rsid w:val="004C1B91"/>
    <w:rsid w:val="004C2428"/>
    <w:rsid w:val="004C2D68"/>
    <w:rsid w:val="004C375A"/>
    <w:rsid w:val="004C5401"/>
    <w:rsid w:val="004C5848"/>
    <w:rsid w:val="004C596E"/>
    <w:rsid w:val="004C67CA"/>
    <w:rsid w:val="004C6B1A"/>
    <w:rsid w:val="004C74B7"/>
    <w:rsid w:val="004C75CE"/>
    <w:rsid w:val="004C7BB5"/>
    <w:rsid w:val="004C7D93"/>
    <w:rsid w:val="004D0296"/>
    <w:rsid w:val="004D2079"/>
    <w:rsid w:val="004D4249"/>
    <w:rsid w:val="004D49F6"/>
    <w:rsid w:val="004D5635"/>
    <w:rsid w:val="004D72AD"/>
    <w:rsid w:val="004D7662"/>
    <w:rsid w:val="004E022C"/>
    <w:rsid w:val="004E1135"/>
    <w:rsid w:val="004E21B4"/>
    <w:rsid w:val="004E2FC6"/>
    <w:rsid w:val="004E42FB"/>
    <w:rsid w:val="004E488E"/>
    <w:rsid w:val="004E502E"/>
    <w:rsid w:val="004E586F"/>
    <w:rsid w:val="004E5EC8"/>
    <w:rsid w:val="004F073F"/>
    <w:rsid w:val="004F0877"/>
    <w:rsid w:val="004F0BAD"/>
    <w:rsid w:val="004F2032"/>
    <w:rsid w:val="004F2B34"/>
    <w:rsid w:val="004F305C"/>
    <w:rsid w:val="004F3110"/>
    <w:rsid w:val="004F34F5"/>
    <w:rsid w:val="004F439C"/>
    <w:rsid w:val="004F539A"/>
    <w:rsid w:val="004F5F77"/>
    <w:rsid w:val="004F6CA0"/>
    <w:rsid w:val="00502B50"/>
    <w:rsid w:val="0050411E"/>
    <w:rsid w:val="005055B3"/>
    <w:rsid w:val="00506830"/>
    <w:rsid w:val="0050687E"/>
    <w:rsid w:val="005071EB"/>
    <w:rsid w:val="00507AB0"/>
    <w:rsid w:val="0051016A"/>
    <w:rsid w:val="0051185B"/>
    <w:rsid w:val="00511FFA"/>
    <w:rsid w:val="0051213D"/>
    <w:rsid w:val="00512144"/>
    <w:rsid w:val="005122B2"/>
    <w:rsid w:val="00512706"/>
    <w:rsid w:val="005137DA"/>
    <w:rsid w:val="00513BB7"/>
    <w:rsid w:val="00514ADE"/>
    <w:rsid w:val="00515A3C"/>
    <w:rsid w:val="00516765"/>
    <w:rsid w:val="005200A1"/>
    <w:rsid w:val="0052149F"/>
    <w:rsid w:val="005215E7"/>
    <w:rsid w:val="00521923"/>
    <w:rsid w:val="0052192A"/>
    <w:rsid w:val="00522C9F"/>
    <w:rsid w:val="00522F08"/>
    <w:rsid w:val="00523B84"/>
    <w:rsid w:val="00525780"/>
    <w:rsid w:val="00526ED5"/>
    <w:rsid w:val="00526FE9"/>
    <w:rsid w:val="0053017E"/>
    <w:rsid w:val="0053037C"/>
    <w:rsid w:val="00530A61"/>
    <w:rsid w:val="00530CC3"/>
    <w:rsid w:val="00531E30"/>
    <w:rsid w:val="0053239B"/>
    <w:rsid w:val="005328AD"/>
    <w:rsid w:val="00532B06"/>
    <w:rsid w:val="00532C93"/>
    <w:rsid w:val="00532EDB"/>
    <w:rsid w:val="0053303E"/>
    <w:rsid w:val="005341F6"/>
    <w:rsid w:val="00534C46"/>
    <w:rsid w:val="00534E7F"/>
    <w:rsid w:val="00534F51"/>
    <w:rsid w:val="00535E00"/>
    <w:rsid w:val="00536624"/>
    <w:rsid w:val="00536F56"/>
    <w:rsid w:val="00537158"/>
    <w:rsid w:val="00540AE1"/>
    <w:rsid w:val="00541536"/>
    <w:rsid w:val="00543655"/>
    <w:rsid w:val="00543730"/>
    <w:rsid w:val="005444EC"/>
    <w:rsid w:val="0054653A"/>
    <w:rsid w:val="00546849"/>
    <w:rsid w:val="00547F42"/>
    <w:rsid w:val="00551988"/>
    <w:rsid w:val="00551A13"/>
    <w:rsid w:val="00551AF4"/>
    <w:rsid w:val="005526BE"/>
    <w:rsid w:val="00553D8C"/>
    <w:rsid w:val="0055574B"/>
    <w:rsid w:val="005558BC"/>
    <w:rsid w:val="005569DF"/>
    <w:rsid w:val="00556C49"/>
    <w:rsid w:val="00556D4F"/>
    <w:rsid w:val="005571C0"/>
    <w:rsid w:val="00561567"/>
    <w:rsid w:val="0056367B"/>
    <w:rsid w:val="00564231"/>
    <w:rsid w:val="00564D6E"/>
    <w:rsid w:val="0056530B"/>
    <w:rsid w:val="0056572B"/>
    <w:rsid w:val="005668F3"/>
    <w:rsid w:val="00566F43"/>
    <w:rsid w:val="00567738"/>
    <w:rsid w:val="00567866"/>
    <w:rsid w:val="005678E7"/>
    <w:rsid w:val="0056791D"/>
    <w:rsid w:val="00567E7A"/>
    <w:rsid w:val="00570531"/>
    <w:rsid w:val="00571D3C"/>
    <w:rsid w:val="0057248C"/>
    <w:rsid w:val="0057280F"/>
    <w:rsid w:val="0057304A"/>
    <w:rsid w:val="00573CA5"/>
    <w:rsid w:val="005740EB"/>
    <w:rsid w:val="005759C9"/>
    <w:rsid w:val="00577046"/>
    <w:rsid w:val="00577F62"/>
    <w:rsid w:val="005810AE"/>
    <w:rsid w:val="00581228"/>
    <w:rsid w:val="005813E4"/>
    <w:rsid w:val="0058194D"/>
    <w:rsid w:val="00581AE9"/>
    <w:rsid w:val="0058371C"/>
    <w:rsid w:val="00585E31"/>
    <w:rsid w:val="005864B7"/>
    <w:rsid w:val="005901C1"/>
    <w:rsid w:val="005905C4"/>
    <w:rsid w:val="00590E4D"/>
    <w:rsid w:val="00591DF4"/>
    <w:rsid w:val="00592158"/>
    <w:rsid w:val="00593559"/>
    <w:rsid w:val="005938E2"/>
    <w:rsid w:val="00594ABB"/>
    <w:rsid w:val="0059524A"/>
    <w:rsid w:val="005960F8"/>
    <w:rsid w:val="005971F9"/>
    <w:rsid w:val="005A00BF"/>
    <w:rsid w:val="005A0CA9"/>
    <w:rsid w:val="005A0F92"/>
    <w:rsid w:val="005A1A1B"/>
    <w:rsid w:val="005A25CE"/>
    <w:rsid w:val="005A3504"/>
    <w:rsid w:val="005A3C16"/>
    <w:rsid w:val="005A40D1"/>
    <w:rsid w:val="005A4357"/>
    <w:rsid w:val="005A4F06"/>
    <w:rsid w:val="005A524C"/>
    <w:rsid w:val="005A6124"/>
    <w:rsid w:val="005B0846"/>
    <w:rsid w:val="005B1B54"/>
    <w:rsid w:val="005B2830"/>
    <w:rsid w:val="005B2E73"/>
    <w:rsid w:val="005B4F8E"/>
    <w:rsid w:val="005B5EE1"/>
    <w:rsid w:val="005B622D"/>
    <w:rsid w:val="005B62BF"/>
    <w:rsid w:val="005B773A"/>
    <w:rsid w:val="005B7BFD"/>
    <w:rsid w:val="005C0775"/>
    <w:rsid w:val="005C12CB"/>
    <w:rsid w:val="005C1824"/>
    <w:rsid w:val="005C1A30"/>
    <w:rsid w:val="005C2207"/>
    <w:rsid w:val="005C2457"/>
    <w:rsid w:val="005C2692"/>
    <w:rsid w:val="005C29FC"/>
    <w:rsid w:val="005C2AA3"/>
    <w:rsid w:val="005C2CC8"/>
    <w:rsid w:val="005C535B"/>
    <w:rsid w:val="005C570D"/>
    <w:rsid w:val="005C657C"/>
    <w:rsid w:val="005C68A0"/>
    <w:rsid w:val="005C6AA8"/>
    <w:rsid w:val="005C6B8C"/>
    <w:rsid w:val="005C7007"/>
    <w:rsid w:val="005C75AB"/>
    <w:rsid w:val="005D0AC8"/>
    <w:rsid w:val="005D0C49"/>
    <w:rsid w:val="005D0E39"/>
    <w:rsid w:val="005D15E9"/>
    <w:rsid w:val="005D3919"/>
    <w:rsid w:val="005D4602"/>
    <w:rsid w:val="005D655A"/>
    <w:rsid w:val="005D7814"/>
    <w:rsid w:val="005E01FF"/>
    <w:rsid w:val="005E0F92"/>
    <w:rsid w:val="005E1004"/>
    <w:rsid w:val="005E1131"/>
    <w:rsid w:val="005E1C01"/>
    <w:rsid w:val="005E1D20"/>
    <w:rsid w:val="005E2209"/>
    <w:rsid w:val="005E2624"/>
    <w:rsid w:val="005E2D52"/>
    <w:rsid w:val="005E45C9"/>
    <w:rsid w:val="005E52C8"/>
    <w:rsid w:val="005E5615"/>
    <w:rsid w:val="005E69EF"/>
    <w:rsid w:val="005E7368"/>
    <w:rsid w:val="005E7C47"/>
    <w:rsid w:val="005F01C3"/>
    <w:rsid w:val="005F090A"/>
    <w:rsid w:val="005F1D85"/>
    <w:rsid w:val="005F20AC"/>
    <w:rsid w:val="005F5794"/>
    <w:rsid w:val="005F5B12"/>
    <w:rsid w:val="005F5BDB"/>
    <w:rsid w:val="005F5C1B"/>
    <w:rsid w:val="005F5F06"/>
    <w:rsid w:val="005F6DD2"/>
    <w:rsid w:val="005F7A18"/>
    <w:rsid w:val="005F7E2E"/>
    <w:rsid w:val="0060108C"/>
    <w:rsid w:val="00601EEB"/>
    <w:rsid w:val="00602A0A"/>
    <w:rsid w:val="00602BEE"/>
    <w:rsid w:val="0060346A"/>
    <w:rsid w:val="006040C3"/>
    <w:rsid w:val="006045CC"/>
    <w:rsid w:val="00604EA3"/>
    <w:rsid w:val="0060570A"/>
    <w:rsid w:val="006061F5"/>
    <w:rsid w:val="006061F7"/>
    <w:rsid w:val="006104F5"/>
    <w:rsid w:val="006113E5"/>
    <w:rsid w:val="006133D5"/>
    <w:rsid w:val="00613557"/>
    <w:rsid w:val="00613B87"/>
    <w:rsid w:val="006141A4"/>
    <w:rsid w:val="00614C8A"/>
    <w:rsid w:val="00614E09"/>
    <w:rsid w:val="00617346"/>
    <w:rsid w:val="00620F70"/>
    <w:rsid w:val="006214FD"/>
    <w:rsid w:val="00621E94"/>
    <w:rsid w:val="006220A3"/>
    <w:rsid w:val="00623015"/>
    <w:rsid w:val="00623107"/>
    <w:rsid w:val="006233B1"/>
    <w:rsid w:val="00623D9D"/>
    <w:rsid w:val="00624044"/>
    <w:rsid w:val="006259E2"/>
    <w:rsid w:val="00626925"/>
    <w:rsid w:val="00626F90"/>
    <w:rsid w:val="006275B3"/>
    <w:rsid w:val="006310DD"/>
    <w:rsid w:val="006325FB"/>
    <w:rsid w:val="00633252"/>
    <w:rsid w:val="00633D2D"/>
    <w:rsid w:val="00634350"/>
    <w:rsid w:val="006351C4"/>
    <w:rsid w:val="006351DF"/>
    <w:rsid w:val="00636497"/>
    <w:rsid w:val="006365CF"/>
    <w:rsid w:val="00637374"/>
    <w:rsid w:val="0064011C"/>
    <w:rsid w:val="00640924"/>
    <w:rsid w:val="00643205"/>
    <w:rsid w:val="00643207"/>
    <w:rsid w:val="006448DF"/>
    <w:rsid w:val="00646969"/>
    <w:rsid w:val="00647D44"/>
    <w:rsid w:val="0065056A"/>
    <w:rsid w:val="00650A42"/>
    <w:rsid w:val="006518F9"/>
    <w:rsid w:val="00651E77"/>
    <w:rsid w:val="00652DB7"/>
    <w:rsid w:val="00653AEF"/>
    <w:rsid w:val="00653D2C"/>
    <w:rsid w:val="006559C5"/>
    <w:rsid w:val="006568A2"/>
    <w:rsid w:val="0065711E"/>
    <w:rsid w:val="006609C9"/>
    <w:rsid w:val="00661462"/>
    <w:rsid w:val="006619E4"/>
    <w:rsid w:val="00662659"/>
    <w:rsid w:val="006626B2"/>
    <w:rsid w:val="00662C95"/>
    <w:rsid w:val="00662F71"/>
    <w:rsid w:val="00663E69"/>
    <w:rsid w:val="006645C7"/>
    <w:rsid w:val="00664E14"/>
    <w:rsid w:val="00664F62"/>
    <w:rsid w:val="006650DA"/>
    <w:rsid w:val="00666344"/>
    <w:rsid w:val="00667851"/>
    <w:rsid w:val="00670208"/>
    <w:rsid w:val="00670CE4"/>
    <w:rsid w:val="00671F07"/>
    <w:rsid w:val="00672FB4"/>
    <w:rsid w:val="0067455C"/>
    <w:rsid w:val="00674847"/>
    <w:rsid w:val="0067539E"/>
    <w:rsid w:val="0067591F"/>
    <w:rsid w:val="006765AF"/>
    <w:rsid w:val="006805C6"/>
    <w:rsid w:val="00681BD0"/>
    <w:rsid w:val="00682997"/>
    <w:rsid w:val="00682EA6"/>
    <w:rsid w:val="00683E19"/>
    <w:rsid w:val="00684CD0"/>
    <w:rsid w:val="006858C2"/>
    <w:rsid w:val="00686BEF"/>
    <w:rsid w:val="0068764B"/>
    <w:rsid w:val="00687778"/>
    <w:rsid w:val="00687A29"/>
    <w:rsid w:val="006913B1"/>
    <w:rsid w:val="0069172D"/>
    <w:rsid w:val="00691E59"/>
    <w:rsid w:val="006926BA"/>
    <w:rsid w:val="00692E72"/>
    <w:rsid w:val="00693893"/>
    <w:rsid w:val="00693A56"/>
    <w:rsid w:val="006946D3"/>
    <w:rsid w:val="0069531F"/>
    <w:rsid w:val="00696163"/>
    <w:rsid w:val="00696278"/>
    <w:rsid w:val="006976AF"/>
    <w:rsid w:val="006A0D29"/>
    <w:rsid w:val="006A1046"/>
    <w:rsid w:val="006A1C7A"/>
    <w:rsid w:val="006A1D5B"/>
    <w:rsid w:val="006A2DD1"/>
    <w:rsid w:val="006A30E2"/>
    <w:rsid w:val="006A41B6"/>
    <w:rsid w:val="006A44EB"/>
    <w:rsid w:val="006A66C7"/>
    <w:rsid w:val="006A6F43"/>
    <w:rsid w:val="006A731C"/>
    <w:rsid w:val="006A7EE1"/>
    <w:rsid w:val="006B1BBE"/>
    <w:rsid w:val="006B2380"/>
    <w:rsid w:val="006B23DC"/>
    <w:rsid w:val="006B250C"/>
    <w:rsid w:val="006B2E59"/>
    <w:rsid w:val="006B360A"/>
    <w:rsid w:val="006B5E5B"/>
    <w:rsid w:val="006B730D"/>
    <w:rsid w:val="006B7EBB"/>
    <w:rsid w:val="006C0ACE"/>
    <w:rsid w:val="006C0DB2"/>
    <w:rsid w:val="006C143F"/>
    <w:rsid w:val="006C33E8"/>
    <w:rsid w:val="006C48AE"/>
    <w:rsid w:val="006C5A7A"/>
    <w:rsid w:val="006C67B9"/>
    <w:rsid w:val="006C684D"/>
    <w:rsid w:val="006C753A"/>
    <w:rsid w:val="006C76CF"/>
    <w:rsid w:val="006D1281"/>
    <w:rsid w:val="006D12E9"/>
    <w:rsid w:val="006D1895"/>
    <w:rsid w:val="006D2505"/>
    <w:rsid w:val="006D2E8B"/>
    <w:rsid w:val="006D39FB"/>
    <w:rsid w:val="006D4774"/>
    <w:rsid w:val="006D4C3F"/>
    <w:rsid w:val="006D6749"/>
    <w:rsid w:val="006D6CBF"/>
    <w:rsid w:val="006E1475"/>
    <w:rsid w:val="006E1813"/>
    <w:rsid w:val="006E2730"/>
    <w:rsid w:val="006E32CA"/>
    <w:rsid w:val="006E4710"/>
    <w:rsid w:val="006E525C"/>
    <w:rsid w:val="006E52BB"/>
    <w:rsid w:val="006E6238"/>
    <w:rsid w:val="006F0505"/>
    <w:rsid w:val="006F0B84"/>
    <w:rsid w:val="006F1417"/>
    <w:rsid w:val="006F2BB8"/>
    <w:rsid w:val="006F3147"/>
    <w:rsid w:val="006F3260"/>
    <w:rsid w:val="006F4172"/>
    <w:rsid w:val="006F49A0"/>
    <w:rsid w:val="006F5C3C"/>
    <w:rsid w:val="006F6218"/>
    <w:rsid w:val="006F6932"/>
    <w:rsid w:val="006F70D1"/>
    <w:rsid w:val="00702414"/>
    <w:rsid w:val="00702714"/>
    <w:rsid w:val="0070335F"/>
    <w:rsid w:val="0070381F"/>
    <w:rsid w:val="0070404E"/>
    <w:rsid w:val="00704339"/>
    <w:rsid w:val="00705419"/>
    <w:rsid w:val="00705428"/>
    <w:rsid w:val="00705578"/>
    <w:rsid w:val="0070599C"/>
    <w:rsid w:val="00706B40"/>
    <w:rsid w:val="00706B83"/>
    <w:rsid w:val="00706D66"/>
    <w:rsid w:val="00707323"/>
    <w:rsid w:val="007101CB"/>
    <w:rsid w:val="007105C2"/>
    <w:rsid w:val="0071136F"/>
    <w:rsid w:val="007115E3"/>
    <w:rsid w:val="007116EB"/>
    <w:rsid w:val="00711AF4"/>
    <w:rsid w:val="00711D5B"/>
    <w:rsid w:val="00711F4B"/>
    <w:rsid w:val="007148F6"/>
    <w:rsid w:val="00715CB2"/>
    <w:rsid w:val="007173DF"/>
    <w:rsid w:val="00717B77"/>
    <w:rsid w:val="007207E4"/>
    <w:rsid w:val="00720D4A"/>
    <w:rsid w:val="00720E2B"/>
    <w:rsid w:val="00721521"/>
    <w:rsid w:val="007219AA"/>
    <w:rsid w:val="00721B31"/>
    <w:rsid w:val="00721E9F"/>
    <w:rsid w:val="00721EFF"/>
    <w:rsid w:val="0072703C"/>
    <w:rsid w:val="00732614"/>
    <w:rsid w:val="00734234"/>
    <w:rsid w:val="00734997"/>
    <w:rsid w:val="007361DB"/>
    <w:rsid w:val="0073679C"/>
    <w:rsid w:val="00736D46"/>
    <w:rsid w:val="00737C18"/>
    <w:rsid w:val="00737F83"/>
    <w:rsid w:val="007405DD"/>
    <w:rsid w:val="00740ABA"/>
    <w:rsid w:val="00741334"/>
    <w:rsid w:val="00741C01"/>
    <w:rsid w:val="00742706"/>
    <w:rsid w:val="00742BC8"/>
    <w:rsid w:val="00742DD7"/>
    <w:rsid w:val="007433C8"/>
    <w:rsid w:val="00743D1A"/>
    <w:rsid w:val="0074485C"/>
    <w:rsid w:val="00747FAA"/>
    <w:rsid w:val="007516AF"/>
    <w:rsid w:val="00751931"/>
    <w:rsid w:val="0075296A"/>
    <w:rsid w:val="00752F5A"/>
    <w:rsid w:val="00756E7A"/>
    <w:rsid w:val="00761B4C"/>
    <w:rsid w:val="0076220A"/>
    <w:rsid w:val="00762234"/>
    <w:rsid w:val="00762B16"/>
    <w:rsid w:val="00763D0D"/>
    <w:rsid w:val="00763DCA"/>
    <w:rsid w:val="007640D8"/>
    <w:rsid w:val="007644D6"/>
    <w:rsid w:val="00764A92"/>
    <w:rsid w:val="0076578B"/>
    <w:rsid w:val="00766AFE"/>
    <w:rsid w:val="00767BFD"/>
    <w:rsid w:val="00771249"/>
    <w:rsid w:val="00771C57"/>
    <w:rsid w:val="00772D02"/>
    <w:rsid w:val="00773377"/>
    <w:rsid w:val="00774545"/>
    <w:rsid w:val="0077477B"/>
    <w:rsid w:val="007750DA"/>
    <w:rsid w:val="00775606"/>
    <w:rsid w:val="00777F31"/>
    <w:rsid w:val="00777F70"/>
    <w:rsid w:val="0078008C"/>
    <w:rsid w:val="0078077F"/>
    <w:rsid w:val="00780C27"/>
    <w:rsid w:val="00781D25"/>
    <w:rsid w:val="00782096"/>
    <w:rsid w:val="00782E24"/>
    <w:rsid w:val="0078303B"/>
    <w:rsid w:val="00784272"/>
    <w:rsid w:val="007855BD"/>
    <w:rsid w:val="007868B8"/>
    <w:rsid w:val="00786DE2"/>
    <w:rsid w:val="00790F71"/>
    <w:rsid w:val="007925F5"/>
    <w:rsid w:val="00794DF0"/>
    <w:rsid w:val="00795711"/>
    <w:rsid w:val="00795EF6"/>
    <w:rsid w:val="007965E4"/>
    <w:rsid w:val="00797745"/>
    <w:rsid w:val="007A0722"/>
    <w:rsid w:val="007A14E2"/>
    <w:rsid w:val="007A18C7"/>
    <w:rsid w:val="007A32D2"/>
    <w:rsid w:val="007A3A0B"/>
    <w:rsid w:val="007A4639"/>
    <w:rsid w:val="007A51DE"/>
    <w:rsid w:val="007A54A4"/>
    <w:rsid w:val="007A66B7"/>
    <w:rsid w:val="007A674C"/>
    <w:rsid w:val="007A6ACF"/>
    <w:rsid w:val="007B0957"/>
    <w:rsid w:val="007B1BB8"/>
    <w:rsid w:val="007B231E"/>
    <w:rsid w:val="007B2C5D"/>
    <w:rsid w:val="007B31B1"/>
    <w:rsid w:val="007B3568"/>
    <w:rsid w:val="007B3714"/>
    <w:rsid w:val="007B5187"/>
    <w:rsid w:val="007B5E2C"/>
    <w:rsid w:val="007B6D35"/>
    <w:rsid w:val="007B732B"/>
    <w:rsid w:val="007B74D1"/>
    <w:rsid w:val="007B76C5"/>
    <w:rsid w:val="007C0362"/>
    <w:rsid w:val="007C0A30"/>
    <w:rsid w:val="007C11C0"/>
    <w:rsid w:val="007C1610"/>
    <w:rsid w:val="007C1F0D"/>
    <w:rsid w:val="007C223F"/>
    <w:rsid w:val="007C2275"/>
    <w:rsid w:val="007C2FAA"/>
    <w:rsid w:val="007C5057"/>
    <w:rsid w:val="007C693A"/>
    <w:rsid w:val="007C6E5E"/>
    <w:rsid w:val="007C7136"/>
    <w:rsid w:val="007D0E6C"/>
    <w:rsid w:val="007D0F44"/>
    <w:rsid w:val="007D1169"/>
    <w:rsid w:val="007D1B08"/>
    <w:rsid w:val="007D1BB2"/>
    <w:rsid w:val="007D2132"/>
    <w:rsid w:val="007D23EA"/>
    <w:rsid w:val="007D2F1C"/>
    <w:rsid w:val="007D3139"/>
    <w:rsid w:val="007D31B9"/>
    <w:rsid w:val="007D33C8"/>
    <w:rsid w:val="007D35E2"/>
    <w:rsid w:val="007D3812"/>
    <w:rsid w:val="007D3ABB"/>
    <w:rsid w:val="007D3CEA"/>
    <w:rsid w:val="007D3FD9"/>
    <w:rsid w:val="007D4441"/>
    <w:rsid w:val="007D53EC"/>
    <w:rsid w:val="007D559A"/>
    <w:rsid w:val="007D68AE"/>
    <w:rsid w:val="007D79FA"/>
    <w:rsid w:val="007D7F3F"/>
    <w:rsid w:val="007E018F"/>
    <w:rsid w:val="007E0677"/>
    <w:rsid w:val="007E07A2"/>
    <w:rsid w:val="007E0C5B"/>
    <w:rsid w:val="007E0C6E"/>
    <w:rsid w:val="007E27CE"/>
    <w:rsid w:val="007E4036"/>
    <w:rsid w:val="007E4D17"/>
    <w:rsid w:val="007E5AE2"/>
    <w:rsid w:val="007E78F3"/>
    <w:rsid w:val="007F023B"/>
    <w:rsid w:val="007F452A"/>
    <w:rsid w:val="007F4A59"/>
    <w:rsid w:val="007F4AE3"/>
    <w:rsid w:val="007F6366"/>
    <w:rsid w:val="007F6864"/>
    <w:rsid w:val="007F6A54"/>
    <w:rsid w:val="007F746A"/>
    <w:rsid w:val="007F7539"/>
    <w:rsid w:val="007F7CFC"/>
    <w:rsid w:val="00802029"/>
    <w:rsid w:val="008031FF"/>
    <w:rsid w:val="0080342D"/>
    <w:rsid w:val="00803589"/>
    <w:rsid w:val="00803A2A"/>
    <w:rsid w:val="008047A8"/>
    <w:rsid w:val="00805BAD"/>
    <w:rsid w:val="00805C46"/>
    <w:rsid w:val="00806620"/>
    <w:rsid w:val="0080697E"/>
    <w:rsid w:val="008101C1"/>
    <w:rsid w:val="00810A80"/>
    <w:rsid w:val="0081119E"/>
    <w:rsid w:val="00811F21"/>
    <w:rsid w:val="008122AC"/>
    <w:rsid w:val="00812CF7"/>
    <w:rsid w:val="00815774"/>
    <w:rsid w:val="008170D1"/>
    <w:rsid w:val="008179EA"/>
    <w:rsid w:val="00817CEC"/>
    <w:rsid w:val="00820B71"/>
    <w:rsid w:val="00821142"/>
    <w:rsid w:val="00822C01"/>
    <w:rsid w:val="00823DE5"/>
    <w:rsid w:val="00824206"/>
    <w:rsid w:val="00824249"/>
    <w:rsid w:val="00824E8E"/>
    <w:rsid w:val="0082540E"/>
    <w:rsid w:val="0082567B"/>
    <w:rsid w:val="00826A4B"/>
    <w:rsid w:val="00826CF9"/>
    <w:rsid w:val="00827C0D"/>
    <w:rsid w:val="00827F8E"/>
    <w:rsid w:val="008315E7"/>
    <w:rsid w:val="00831C9B"/>
    <w:rsid w:val="00832AD5"/>
    <w:rsid w:val="00832E8E"/>
    <w:rsid w:val="008331A3"/>
    <w:rsid w:val="00833C49"/>
    <w:rsid w:val="00834D41"/>
    <w:rsid w:val="00835222"/>
    <w:rsid w:val="00835765"/>
    <w:rsid w:val="0083587A"/>
    <w:rsid w:val="00835FB4"/>
    <w:rsid w:val="00837812"/>
    <w:rsid w:val="00841887"/>
    <w:rsid w:val="00841FC0"/>
    <w:rsid w:val="008423E1"/>
    <w:rsid w:val="00843222"/>
    <w:rsid w:val="00843A17"/>
    <w:rsid w:val="00844098"/>
    <w:rsid w:val="00845506"/>
    <w:rsid w:val="00846259"/>
    <w:rsid w:val="008479F2"/>
    <w:rsid w:val="008502B7"/>
    <w:rsid w:val="00851497"/>
    <w:rsid w:val="008518C5"/>
    <w:rsid w:val="00851FDF"/>
    <w:rsid w:val="0085334B"/>
    <w:rsid w:val="008533D2"/>
    <w:rsid w:val="0085340F"/>
    <w:rsid w:val="00853A3B"/>
    <w:rsid w:val="00853B74"/>
    <w:rsid w:val="0085566F"/>
    <w:rsid w:val="008566D7"/>
    <w:rsid w:val="00856B29"/>
    <w:rsid w:val="00856DF7"/>
    <w:rsid w:val="00857167"/>
    <w:rsid w:val="00862019"/>
    <w:rsid w:val="00862230"/>
    <w:rsid w:val="008635A0"/>
    <w:rsid w:val="008642D4"/>
    <w:rsid w:val="00864FF7"/>
    <w:rsid w:val="00865224"/>
    <w:rsid w:val="008658B6"/>
    <w:rsid w:val="00866039"/>
    <w:rsid w:val="0086685F"/>
    <w:rsid w:val="00871322"/>
    <w:rsid w:val="00872D62"/>
    <w:rsid w:val="00874067"/>
    <w:rsid w:val="00874CD0"/>
    <w:rsid w:val="00876386"/>
    <w:rsid w:val="008765B6"/>
    <w:rsid w:val="00880C17"/>
    <w:rsid w:val="00881230"/>
    <w:rsid w:val="008816D8"/>
    <w:rsid w:val="0088352E"/>
    <w:rsid w:val="0088451B"/>
    <w:rsid w:val="00885AB9"/>
    <w:rsid w:val="0088703C"/>
    <w:rsid w:val="00887FB8"/>
    <w:rsid w:val="0089001E"/>
    <w:rsid w:val="0089113E"/>
    <w:rsid w:val="00891B8F"/>
    <w:rsid w:val="00891F6C"/>
    <w:rsid w:val="00892DDF"/>
    <w:rsid w:val="0089301C"/>
    <w:rsid w:val="00893B65"/>
    <w:rsid w:val="00893C09"/>
    <w:rsid w:val="00894B18"/>
    <w:rsid w:val="008951B1"/>
    <w:rsid w:val="00895BCA"/>
    <w:rsid w:val="00896339"/>
    <w:rsid w:val="00896FF0"/>
    <w:rsid w:val="0089767F"/>
    <w:rsid w:val="00897F70"/>
    <w:rsid w:val="008A0687"/>
    <w:rsid w:val="008A0B4C"/>
    <w:rsid w:val="008A0D2C"/>
    <w:rsid w:val="008A1992"/>
    <w:rsid w:val="008A20A5"/>
    <w:rsid w:val="008A227A"/>
    <w:rsid w:val="008A30DA"/>
    <w:rsid w:val="008A56CA"/>
    <w:rsid w:val="008A5917"/>
    <w:rsid w:val="008A5DD5"/>
    <w:rsid w:val="008A60E9"/>
    <w:rsid w:val="008A74A1"/>
    <w:rsid w:val="008B0C59"/>
    <w:rsid w:val="008B0D09"/>
    <w:rsid w:val="008B0E66"/>
    <w:rsid w:val="008B2159"/>
    <w:rsid w:val="008B265F"/>
    <w:rsid w:val="008B4305"/>
    <w:rsid w:val="008B47EA"/>
    <w:rsid w:val="008B506B"/>
    <w:rsid w:val="008B744A"/>
    <w:rsid w:val="008B7529"/>
    <w:rsid w:val="008B763C"/>
    <w:rsid w:val="008B7E3E"/>
    <w:rsid w:val="008C44F8"/>
    <w:rsid w:val="008C6089"/>
    <w:rsid w:val="008C6198"/>
    <w:rsid w:val="008C66C3"/>
    <w:rsid w:val="008C7288"/>
    <w:rsid w:val="008C7BFE"/>
    <w:rsid w:val="008C7CBA"/>
    <w:rsid w:val="008D0341"/>
    <w:rsid w:val="008D0870"/>
    <w:rsid w:val="008D0E2D"/>
    <w:rsid w:val="008D16CA"/>
    <w:rsid w:val="008D2C3E"/>
    <w:rsid w:val="008D4DEC"/>
    <w:rsid w:val="008D5EEA"/>
    <w:rsid w:val="008D60A3"/>
    <w:rsid w:val="008D662F"/>
    <w:rsid w:val="008D66AF"/>
    <w:rsid w:val="008D6D28"/>
    <w:rsid w:val="008D79A5"/>
    <w:rsid w:val="008D7FDE"/>
    <w:rsid w:val="008E00A4"/>
    <w:rsid w:val="008E17FE"/>
    <w:rsid w:val="008E185E"/>
    <w:rsid w:val="008E1962"/>
    <w:rsid w:val="008E1D07"/>
    <w:rsid w:val="008E2549"/>
    <w:rsid w:val="008E25BC"/>
    <w:rsid w:val="008E3256"/>
    <w:rsid w:val="008E5C3A"/>
    <w:rsid w:val="008E672F"/>
    <w:rsid w:val="008E769A"/>
    <w:rsid w:val="008E7C34"/>
    <w:rsid w:val="008F0367"/>
    <w:rsid w:val="008F15FD"/>
    <w:rsid w:val="008F191D"/>
    <w:rsid w:val="008F3940"/>
    <w:rsid w:val="008F3F79"/>
    <w:rsid w:val="008F46DD"/>
    <w:rsid w:val="008F47C2"/>
    <w:rsid w:val="008F48B0"/>
    <w:rsid w:val="008F565D"/>
    <w:rsid w:val="008F58A0"/>
    <w:rsid w:val="008F64BF"/>
    <w:rsid w:val="008F6E56"/>
    <w:rsid w:val="008F7158"/>
    <w:rsid w:val="008F74AF"/>
    <w:rsid w:val="009008F2"/>
    <w:rsid w:val="0090094D"/>
    <w:rsid w:val="00900BC9"/>
    <w:rsid w:val="0090117D"/>
    <w:rsid w:val="00901B86"/>
    <w:rsid w:val="00902A88"/>
    <w:rsid w:val="00904024"/>
    <w:rsid w:val="00905CCB"/>
    <w:rsid w:val="00906674"/>
    <w:rsid w:val="009079C5"/>
    <w:rsid w:val="0091018E"/>
    <w:rsid w:val="00910347"/>
    <w:rsid w:val="00911308"/>
    <w:rsid w:val="00913715"/>
    <w:rsid w:val="00914903"/>
    <w:rsid w:val="009156F5"/>
    <w:rsid w:val="0091621D"/>
    <w:rsid w:val="009164AD"/>
    <w:rsid w:val="00917C52"/>
    <w:rsid w:val="00921B5A"/>
    <w:rsid w:val="00921D40"/>
    <w:rsid w:val="0092308A"/>
    <w:rsid w:val="009235F3"/>
    <w:rsid w:val="00923951"/>
    <w:rsid w:val="00923FC3"/>
    <w:rsid w:val="009246DB"/>
    <w:rsid w:val="009255E3"/>
    <w:rsid w:val="00925FE0"/>
    <w:rsid w:val="00926186"/>
    <w:rsid w:val="009263DA"/>
    <w:rsid w:val="00926984"/>
    <w:rsid w:val="00927803"/>
    <w:rsid w:val="00930738"/>
    <w:rsid w:val="00930EC6"/>
    <w:rsid w:val="00930F25"/>
    <w:rsid w:val="009336D8"/>
    <w:rsid w:val="00934947"/>
    <w:rsid w:val="00935D21"/>
    <w:rsid w:val="00935E4D"/>
    <w:rsid w:val="00936400"/>
    <w:rsid w:val="00936831"/>
    <w:rsid w:val="00936DB0"/>
    <w:rsid w:val="00937245"/>
    <w:rsid w:val="00937873"/>
    <w:rsid w:val="00937DD7"/>
    <w:rsid w:val="009406AF"/>
    <w:rsid w:val="00940F75"/>
    <w:rsid w:val="00941131"/>
    <w:rsid w:val="0094149B"/>
    <w:rsid w:val="0094182E"/>
    <w:rsid w:val="00941C09"/>
    <w:rsid w:val="0094203C"/>
    <w:rsid w:val="00942477"/>
    <w:rsid w:val="00942B49"/>
    <w:rsid w:val="00945818"/>
    <w:rsid w:val="009466D8"/>
    <w:rsid w:val="0094675C"/>
    <w:rsid w:val="0094695C"/>
    <w:rsid w:val="00947311"/>
    <w:rsid w:val="00947B56"/>
    <w:rsid w:val="00950BF3"/>
    <w:rsid w:val="00950EEE"/>
    <w:rsid w:val="00951A74"/>
    <w:rsid w:val="00952418"/>
    <w:rsid w:val="00952C6E"/>
    <w:rsid w:val="00952F08"/>
    <w:rsid w:val="00953370"/>
    <w:rsid w:val="00954F1A"/>
    <w:rsid w:val="00955CCC"/>
    <w:rsid w:val="009566F9"/>
    <w:rsid w:val="00956DF6"/>
    <w:rsid w:val="00957465"/>
    <w:rsid w:val="00960174"/>
    <w:rsid w:val="00960626"/>
    <w:rsid w:val="0096089E"/>
    <w:rsid w:val="009611A3"/>
    <w:rsid w:val="009621A1"/>
    <w:rsid w:val="00962BE7"/>
    <w:rsid w:val="00962DE8"/>
    <w:rsid w:val="0096435C"/>
    <w:rsid w:val="00964779"/>
    <w:rsid w:val="009651C5"/>
    <w:rsid w:val="009659E2"/>
    <w:rsid w:val="00965C8F"/>
    <w:rsid w:val="00966910"/>
    <w:rsid w:val="00966EE7"/>
    <w:rsid w:val="00967AB1"/>
    <w:rsid w:val="00967F1B"/>
    <w:rsid w:val="009709BE"/>
    <w:rsid w:val="00970DDB"/>
    <w:rsid w:val="009716E6"/>
    <w:rsid w:val="00972F7A"/>
    <w:rsid w:val="00973D5E"/>
    <w:rsid w:val="009744E5"/>
    <w:rsid w:val="009746EC"/>
    <w:rsid w:val="00975A35"/>
    <w:rsid w:val="00976A74"/>
    <w:rsid w:val="009773D1"/>
    <w:rsid w:val="009779B2"/>
    <w:rsid w:val="009825AF"/>
    <w:rsid w:val="009829D5"/>
    <w:rsid w:val="009835FC"/>
    <w:rsid w:val="0098388F"/>
    <w:rsid w:val="00983D68"/>
    <w:rsid w:val="009877BF"/>
    <w:rsid w:val="00987D0A"/>
    <w:rsid w:val="00987E67"/>
    <w:rsid w:val="0099030E"/>
    <w:rsid w:val="009908B1"/>
    <w:rsid w:val="00991E07"/>
    <w:rsid w:val="00992FF5"/>
    <w:rsid w:val="00993B93"/>
    <w:rsid w:val="00994755"/>
    <w:rsid w:val="009958C4"/>
    <w:rsid w:val="00996543"/>
    <w:rsid w:val="009968AB"/>
    <w:rsid w:val="009978F5"/>
    <w:rsid w:val="00997DBE"/>
    <w:rsid w:val="009A282B"/>
    <w:rsid w:val="009A35C5"/>
    <w:rsid w:val="009A5564"/>
    <w:rsid w:val="009A579B"/>
    <w:rsid w:val="009A7C73"/>
    <w:rsid w:val="009B0387"/>
    <w:rsid w:val="009B244E"/>
    <w:rsid w:val="009B39A3"/>
    <w:rsid w:val="009B4D1E"/>
    <w:rsid w:val="009B4E01"/>
    <w:rsid w:val="009B4F8B"/>
    <w:rsid w:val="009B53A0"/>
    <w:rsid w:val="009B5848"/>
    <w:rsid w:val="009B5F67"/>
    <w:rsid w:val="009B6256"/>
    <w:rsid w:val="009B6BB8"/>
    <w:rsid w:val="009B77CE"/>
    <w:rsid w:val="009C07D1"/>
    <w:rsid w:val="009C2269"/>
    <w:rsid w:val="009C482A"/>
    <w:rsid w:val="009C507A"/>
    <w:rsid w:val="009C7654"/>
    <w:rsid w:val="009C7F3D"/>
    <w:rsid w:val="009D01A8"/>
    <w:rsid w:val="009D02CA"/>
    <w:rsid w:val="009D0EC0"/>
    <w:rsid w:val="009D11CF"/>
    <w:rsid w:val="009D1E26"/>
    <w:rsid w:val="009D20A2"/>
    <w:rsid w:val="009D3D78"/>
    <w:rsid w:val="009D4244"/>
    <w:rsid w:val="009D446C"/>
    <w:rsid w:val="009D5024"/>
    <w:rsid w:val="009D6BA4"/>
    <w:rsid w:val="009D70F5"/>
    <w:rsid w:val="009D7A0D"/>
    <w:rsid w:val="009D7B92"/>
    <w:rsid w:val="009D7F64"/>
    <w:rsid w:val="009E1005"/>
    <w:rsid w:val="009E10DC"/>
    <w:rsid w:val="009E2782"/>
    <w:rsid w:val="009E40DD"/>
    <w:rsid w:val="009E4C95"/>
    <w:rsid w:val="009F0656"/>
    <w:rsid w:val="009F0E03"/>
    <w:rsid w:val="009F4391"/>
    <w:rsid w:val="009F49BB"/>
    <w:rsid w:val="009F5D23"/>
    <w:rsid w:val="009F6B61"/>
    <w:rsid w:val="00A004D0"/>
    <w:rsid w:val="00A00A41"/>
    <w:rsid w:val="00A00BCD"/>
    <w:rsid w:val="00A01D15"/>
    <w:rsid w:val="00A05AF8"/>
    <w:rsid w:val="00A06180"/>
    <w:rsid w:val="00A063BD"/>
    <w:rsid w:val="00A06BF4"/>
    <w:rsid w:val="00A06C93"/>
    <w:rsid w:val="00A077EB"/>
    <w:rsid w:val="00A10D9A"/>
    <w:rsid w:val="00A112BA"/>
    <w:rsid w:val="00A11C44"/>
    <w:rsid w:val="00A12169"/>
    <w:rsid w:val="00A121FC"/>
    <w:rsid w:val="00A12500"/>
    <w:rsid w:val="00A12C4A"/>
    <w:rsid w:val="00A14816"/>
    <w:rsid w:val="00A148DE"/>
    <w:rsid w:val="00A149A4"/>
    <w:rsid w:val="00A14EC6"/>
    <w:rsid w:val="00A157D3"/>
    <w:rsid w:val="00A16BCD"/>
    <w:rsid w:val="00A201E9"/>
    <w:rsid w:val="00A2309C"/>
    <w:rsid w:val="00A23675"/>
    <w:rsid w:val="00A23E40"/>
    <w:rsid w:val="00A258BB"/>
    <w:rsid w:val="00A2642C"/>
    <w:rsid w:val="00A27CE2"/>
    <w:rsid w:val="00A306CA"/>
    <w:rsid w:val="00A30A2F"/>
    <w:rsid w:val="00A30FF5"/>
    <w:rsid w:val="00A3101A"/>
    <w:rsid w:val="00A32319"/>
    <w:rsid w:val="00A324EE"/>
    <w:rsid w:val="00A324FD"/>
    <w:rsid w:val="00A3419E"/>
    <w:rsid w:val="00A3534A"/>
    <w:rsid w:val="00A37502"/>
    <w:rsid w:val="00A40317"/>
    <w:rsid w:val="00A40555"/>
    <w:rsid w:val="00A4183B"/>
    <w:rsid w:val="00A41930"/>
    <w:rsid w:val="00A479AB"/>
    <w:rsid w:val="00A479B3"/>
    <w:rsid w:val="00A47F1A"/>
    <w:rsid w:val="00A501CC"/>
    <w:rsid w:val="00A50E0C"/>
    <w:rsid w:val="00A5209D"/>
    <w:rsid w:val="00A52D55"/>
    <w:rsid w:val="00A53E5F"/>
    <w:rsid w:val="00A540FB"/>
    <w:rsid w:val="00A54225"/>
    <w:rsid w:val="00A5509A"/>
    <w:rsid w:val="00A55DA2"/>
    <w:rsid w:val="00A565D7"/>
    <w:rsid w:val="00A5690F"/>
    <w:rsid w:val="00A56BD3"/>
    <w:rsid w:val="00A575F2"/>
    <w:rsid w:val="00A60DAC"/>
    <w:rsid w:val="00A60E70"/>
    <w:rsid w:val="00A61CD3"/>
    <w:rsid w:val="00A6247B"/>
    <w:rsid w:val="00A64589"/>
    <w:rsid w:val="00A65782"/>
    <w:rsid w:val="00A66FE3"/>
    <w:rsid w:val="00A670DD"/>
    <w:rsid w:val="00A67432"/>
    <w:rsid w:val="00A71CA7"/>
    <w:rsid w:val="00A72911"/>
    <w:rsid w:val="00A733A9"/>
    <w:rsid w:val="00A73D76"/>
    <w:rsid w:val="00A74CFF"/>
    <w:rsid w:val="00A76B6D"/>
    <w:rsid w:val="00A77003"/>
    <w:rsid w:val="00A7704F"/>
    <w:rsid w:val="00A77EC2"/>
    <w:rsid w:val="00A8036E"/>
    <w:rsid w:val="00A810D8"/>
    <w:rsid w:val="00A8298A"/>
    <w:rsid w:val="00A83D9E"/>
    <w:rsid w:val="00A853C7"/>
    <w:rsid w:val="00A857C3"/>
    <w:rsid w:val="00A8588B"/>
    <w:rsid w:val="00A862D5"/>
    <w:rsid w:val="00A86572"/>
    <w:rsid w:val="00A86925"/>
    <w:rsid w:val="00A86ACC"/>
    <w:rsid w:val="00A87B90"/>
    <w:rsid w:val="00A905FE"/>
    <w:rsid w:val="00A90C91"/>
    <w:rsid w:val="00A90E7E"/>
    <w:rsid w:val="00A91969"/>
    <w:rsid w:val="00A93F9B"/>
    <w:rsid w:val="00A93FED"/>
    <w:rsid w:val="00A95A09"/>
    <w:rsid w:val="00A96710"/>
    <w:rsid w:val="00A96C2D"/>
    <w:rsid w:val="00A96EBF"/>
    <w:rsid w:val="00A977F4"/>
    <w:rsid w:val="00AA0C88"/>
    <w:rsid w:val="00AA16E2"/>
    <w:rsid w:val="00AA171B"/>
    <w:rsid w:val="00AA1803"/>
    <w:rsid w:val="00AA1E47"/>
    <w:rsid w:val="00AA2D5D"/>
    <w:rsid w:val="00AA3028"/>
    <w:rsid w:val="00AA5357"/>
    <w:rsid w:val="00AA69BF"/>
    <w:rsid w:val="00AB2587"/>
    <w:rsid w:val="00AB486E"/>
    <w:rsid w:val="00AB514A"/>
    <w:rsid w:val="00AB538B"/>
    <w:rsid w:val="00AB5CE9"/>
    <w:rsid w:val="00AB6A0D"/>
    <w:rsid w:val="00AB74DB"/>
    <w:rsid w:val="00AB7BCE"/>
    <w:rsid w:val="00AC01BA"/>
    <w:rsid w:val="00AC0543"/>
    <w:rsid w:val="00AC1FC3"/>
    <w:rsid w:val="00AC2A6C"/>
    <w:rsid w:val="00AC2A85"/>
    <w:rsid w:val="00AC2BF6"/>
    <w:rsid w:val="00AC342A"/>
    <w:rsid w:val="00AC3753"/>
    <w:rsid w:val="00AC3A0D"/>
    <w:rsid w:val="00AC5080"/>
    <w:rsid w:val="00AC5091"/>
    <w:rsid w:val="00AC54C0"/>
    <w:rsid w:val="00AC61D3"/>
    <w:rsid w:val="00AC6645"/>
    <w:rsid w:val="00AD1344"/>
    <w:rsid w:val="00AD1603"/>
    <w:rsid w:val="00AD24B6"/>
    <w:rsid w:val="00AD3572"/>
    <w:rsid w:val="00AD3ECF"/>
    <w:rsid w:val="00AD5B53"/>
    <w:rsid w:val="00AD5F63"/>
    <w:rsid w:val="00AD74B9"/>
    <w:rsid w:val="00AD77C2"/>
    <w:rsid w:val="00AD7DE1"/>
    <w:rsid w:val="00AE02C8"/>
    <w:rsid w:val="00AE0898"/>
    <w:rsid w:val="00AE0C8A"/>
    <w:rsid w:val="00AE1508"/>
    <w:rsid w:val="00AE154B"/>
    <w:rsid w:val="00AE1AD1"/>
    <w:rsid w:val="00AE36AD"/>
    <w:rsid w:val="00AE3A6D"/>
    <w:rsid w:val="00AE3F6E"/>
    <w:rsid w:val="00AE48A0"/>
    <w:rsid w:val="00AE5365"/>
    <w:rsid w:val="00AE5517"/>
    <w:rsid w:val="00AE5A24"/>
    <w:rsid w:val="00AE6A7D"/>
    <w:rsid w:val="00AE6AB7"/>
    <w:rsid w:val="00AE6BCA"/>
    <w:rsid w:val="00AE7457"/>
    <w:rsid w:val="00AE751E"/>
    <w:rsid w:val="00AE7702"/>
    <w:rsid w:val="00AF0363"/>
    <w:rsid w:val="00AF2686"/>
    <w:rsid w:val="00AF2C44"/>
    <w:rsid w:val="00AF2CA6"/>
    <w:rsid w:val="00AF3C34"/>
    <w:rsid w:val="00AF4F5C"/>
    <w:rsid w:val="00AF5359"/>
    <w:rsid w:val="00AF5FFF"/>
    <w:rsid w:val="00AF6249"/>
    <w:rsid w:val="00AF6566"/>
    <w:rsid w:val="00AF6A53"/>
    <w:rsid w:val="00AF74D5"/>
    <w:rsid w:val="00B01742"/>
    <w:rsid w:val="00B017B9"/>
    <w:rsid w:val="00B019F3"/>
    <w:rsid w:val="00B02358"/>
    <w:rsid w:val="00B02B7B"/>
    <w:rsid w:val="00B02F77"/>
    <w:rsid w:val="00B03198"/>
    <w:rsid w:val="00B03963"/>
    <w:rsid w:val="00B05BCD"/>
    <w:rsid w:val="00B064E6"/>
    <w:rsid w:val="00B072BE"/>
    <w:rsid w:val="00B07727"/>
    <w:rsid w:val="00B07920"/>
    <w:rsid w:val="00B07E31"/>
    <w:rsid w:val="00B1067C"/>
    <w:rsid w:val="00B10703"/>
    <w:rsid w:val="00B1217F"/>
    <w:rsid w:val="00B128E5"/>
    <w:rsid w:val="00B1378E"/>
    <w:rsid w:val="00B13F3C"/>
    <w:rsid w:val="00B141B9"/>
    <w:rsid w:val="00B14469"/>
    <w:rsid w:val="00B14549"/>
    <w:rsid w:val="00B1508D"/>
    <w:rsid w:val="00B153AD"/>
    <w:rsid w:val="00B158E9"/>
    <w:rsid w:val="00B16074"/>
    <w:rsid w:val="00B166EE"/>
    <w:rsid w:val="00B1694F"/>
    <w:rsid w:val="00B172BE"/>
    <w:rsid w:val="00B173B0"/>
    <w:rsid w:val="00B17B1A"/>
    <w:rsid w:val="00B2011F"/>
    <w:rsid w:val="00B20436"/>
    <w:rsid w:val="00B235EA"/>
    <w:rsid w:val="00B23D26"/>
    <w:rsid w:val="00B24097"/>
    <w:rsid w:val="00B24876"/>
    <w:rsid w:val="00B25AA3"/>
    <w:rsid w:val="00B2743D"/>
    <w:rsid w:val="00B275B5"/>
    <w:rsid w:val="00B305EF"/>
    <w:rsid w:val="00B30A33"/>
    <w:rsid w:val="00B31C4D"/>
    <w:rsid w:val="00B31CD8"/>
    <w:rsid w:val="00B3376B"/>
    <w:rsid w:val="00B345FD"/>
    <w:rsid w:val="00B358BB"/>
    <w:rsid w:val="00B36870"/>
    <w:rsid w:val="00B37692"/>
    <w:rsid w:val="00B40448"/>
    <w:rsid w:val="00B40CF4"/>
    <w:rsid w:val="00B40D96"/>
    <w:rsid w:val="00B410C7"/>
    <w:rsid w:val="00B43765"/>
    <w:rsid w:val="00B44915"/>
    <w:rsid w:val="00B456AD"/>
    <w:rsid w:val="00B46E3F"/>
    <w:rsid w:val="00B46EA3"/>
    <w:rsid w:val="00B474AE"/>
    <w:rsid w:val="00B47C2B"/>
    <w:rsid w:val="00B47C6C"/>
    <w:rsid w:val="00B5243B"/>
    <w:rsid w:val="00B52F8A"/>
    <w:rsid w:val="00B533DB"/>
    <w:rsid w:val="00B534BC"/>
    <w:rsid w:val="00B54230"/>
    <w:rsid w:val="00B55594"/>
    <w:rsid w:val="00B55CCB"/>
    <w:rsid w:val="00B55DF3"/>
    <w:rsid w:val="00B57168"/>
    <w:rsid w:val="00B61481"/>
    <w:rsid w:val="00B6191C"/>
    <w:rsid w:val="00B61CEB"/>
    <w:rsid w:val="00B63575"/>
    <w:rsid w:val="00B63890"/>
    <w:rsid w:val="00B64AA6"/>
    <w:rsid w:val="00B64C57"/>
    <w:rsid w:val="00B64FD1"/>
    <w:rsid w:val="00B65AA8"/>
    <w:rsid w:val="00B65F73"/>
    <w:rsid w:val="00B70A2D"/>
    <w:rsid w:val="00B712AA"/>
    <w:rsid w:val="00B71F20"/>
    <w:rsid w:val="00B73160"/>
    <w:rsid w:val="00B73720"/>
    <w:rsid w:val="00B73F42"/>
    <w:rsid w:val="00B74EFA"/>
    <w:rsid w:val="00B75C93"/>
    <w:rsid w:val="00B764B1"/>
    <w:rsid w:val="00B771BC"/>
    <w:rsid w:val="00B775BE"/>
    <w:rsid w:val="00B80B50"/>
    <w:rsid w:val="00B81017"/>
    <w:rsid w:val="00B810AA"/>
    <w:rsid w:val="00B82657"/>
    <w:rsid w:val="00B8328F"/>
    <w:rsid w:val="00B83418"/>
    <w:rsid w:val="00B83DAA"/>
    <w:rsid w:val="00B84248"/>
    <w:rsid w:val="00B8488C"/>
    <w:rsid w:val="00B85CC5"/>
    <w:rsid w:val="00B860A9"/>
    <w:rsid w:val="00B866F5"/>
    <w:rsid w:val="00B87BA0"/>
    <w:rsid w:val="00B901D6"/>
    <w:rsid w:val="00B90A5E"/>
    <w:rsid w:val="00B92B6D"/>
    <w:rsid w:val="00B93679"/>
    <w:rsid w:val="00B93886"/>
    <w:rsid w:val="00B95BCC"/>
    <w:rsid w:val="00B97887"/>
    <w:rsid w:val="00BA189F"/>
    <w:rsid w:val="00BA2BDB"/>
    <w:rsid w:val="00BA335D"/>
    <w:rsid w:val="00BA4AEB"/>
    <w:rsid w:val="00BA69F3"/>
    <w:rsid w:val="00BA6A07"/>
    <w:rsid w:val="00BA70B1"/>
    <w:rsid w:val="00BA7511"/>
    <w:rsid w:val="00BB03C0"/>
    <w:rsid w:val="00BB1403"/>
    <w:rsid w:val="00BB5580"/>
    <w:rsid w:val="00BB6267"/>
    <w:rsid w:val="00BB6AE6"/>
    <w:rsid w:val="00BB719E"/>
    <w:rsid w:val="00BB7942"/>
    <w:rsid w:val="00BB7EEC"/>
    <w:rsid w:val="00BC05E9"/>
    <w:rsid w:val="00BC0B5C"/>
    <w:rsid w:val="00BC0E12"/>
    <w:rsid w:val="00BC121C"/>
    <w:rsid w:val="00BC2107"/>
    <w:rsid w:val="00BC2FF4"/>
    <w:rsid w:val="00BC3723"/>
    <w:rsid w:val="00BC3856"/>
    <w:rsid w:val="00BC3E41"/>
    <w:rsid w:val="00BC4DDE"/>
    <w:rsid w:val="00BC4FC2"/>
    <w:rsid w:val="00BC61BC"/>
    <w:rsid w:val="00BC67EF"/>
    <w:rsid w:val="00BC6AE2"/>
    <w:rsid w:val="00BC77A6"/>
    <w:rsid w:val="00BD0818"/>
    <w:rsid w:val="00BD2127"/>
    <w:rsid w:val="00BD21BD"/>
    <w:rsid w:val="00BD2900"/>
    <w:rsid w:val="00BD31AB"/>
    <w:rsid w:val="00BD3414"/>
    <w:rsid w:val="00BD5A95"/>
    <w:rsid w:val="00BD7AD9"/>
    <w:rsid w:val="00BD7CD1"/>
    <w:rsid w:val="00BD7FDD"/>
    <w:rsid w:val="00BE0859"/>
    <w:rsid w:val="00BE135B"/>
    <w:rsid w:val="00BE2634"/>
    <w:rsid w:val="00BE331D"/>
    <w:rsid w:val="00BE3664"/>
    <w:rsid w:val="00BE45B9"/>
    <w:rsid w:val="00BE468F"/>
    <w:rsid w:val="00BE4B68"/>
    <w:rsid w:val="00BE4F25"/>
    <w:rsid w:val="00BE674D"/>
    <w:rsid w:val="00BE76B9"/>
    <w:rsid w:val="00BF073A"/>
    <w:rsid w:val="00BF1FFA"/>
    <w:rsid w:val="00BF240D"/>
    <w:rsid w:val="00BF29A1"/>
    <w:rsid w:val="00BF2BCA"/>
    <w:rsid w:val="00BF2FA7"/>
    <w:rsid w:val="00BF35A0"/>
    <w:rsid w:val="00BF3837"/>
    <w:rsid w:val="00BF3A3B"/>
    <w:rsid w:val="00BF3C57"/>
    <w:rsid w:val="00BF413C"/>
    <w:rsid w:val="00BF582B"/>
    <w:rsid w:val="00BF6170"/>
    <w:rsid w:val="00BF6DA2"/>
    <w:rsid w:val="00BF6E90"/>
    <w:rsid w:val="00C0061A"/>
    <w:rsid w:val="00C0124F"/>
    <w:rsid w:val="00C02931"/>
    <w:rsid w:val="00C039DE"/>
    <w:rsid w:val="00C03A55"/>
    <w:rsid w:val="00C04194"/>
    <w:rsid w:val="00C0460B"/>
    <w:rsid w:val="00C049BD"/>
    <w:rsid w:val="00C0638C"/>
    <w:rsid w:val="00C06EA0"/>
    <w:rsid w:val="00C072B0"/>
    <w:rsid w:val="00C0775C"/>
    <w:rsid w:val="00C078E3"/>
    <w:rsid w:val="00C07EB7"/>
    <w:rsid w:val="00C10161"/>
    <w:rsid w:val="00C104E5"/>
    <w:rsid w:val="00C11047"/>
    <w:rsid w:val="00C13176"/>
    <w:rsid w:val="00C144F0"/>
    <w:rsid w:val="00C14989"/>
    <w:rsid w:val="00C14A16"/>
    <w:rsid w:val="00C15DBF"/>
    <w:rsid w:val="00C1675E"/>
    <w:rsid w:val="00C202EF"/>
    <w:rsid w:val="00C2099E"/>
    <w:rsid w:val="00C213DA"/>
    <w:rsid w:val="00C21B53"/>
    <w:rsid w:val="00C22E77"/>
    <w:rsid w:val="00C2319F"/>
    <w:rsid w:val="00C23CDA"/>
    <w:rsid w:val="00C23E03"/>
    <w:rsid w:val="00C23F57"/>
    <w:rsid w:val="00C240C8"/>
    <w:rsid w:val="00C25301"/>
    <w:rsid w:val="00C25C77"/>
    <w:rsid w:val="00C26E57"/>
    <w:rsid w:val="00C31A73"/>
    <w:rsid w:val="00C31FB3"/>
    <w:rsid w:val="00C3243B"/>
    <w:rsid w:val="00C3307F"/>
    <w:rsid w:val="00C33457"/>
    <w:rsid w:val="00C3412E"/>
    <w:rsid w:val="00C3482A"/>
    <w:rsid w:val="00C34D8D"/>
    <w:rsid w:val="00C355DE"/>
    <w:rsid w:val="00C3641D"/>
    <w:rsid w:val="00C36CA4"/>
    <w:rsid w:val="00C3717D"/>
    <w:rsid w:val="00C403E0"/>
    <w:rsid w:val="00C40A8D"/>
    <w:rsid w:val="00C41E66"/>
    <w:rsid w:val="00C424F2"/>
    <w:rsid w:val="00C4262C"/>
    <w:rsid w:val="00C431AB"/>
    <w:rsid w:val="00C435BA"/>
    <w:rsid w:val="00C43970"/>
    <w:rsid w:val="00C452A3"/>
    <w:rsid w:val="00C45783"/>
    <w:rsid w:val="00C4623A"/>
    <w:rsid w:val="00C47721"/>
    <w:rsid w:val="00C47D82"/>
    <w:rsid w:val="00C53F4F"/>
    <w:rsid w:val="00C545B7"/>
    <w:rsid w:val="00C54ACB"/>
    <w:rsid w:val="00C6022D"/>
    <w:rsid w:val="00C60442"/>
    <w:rsid w:val="00C60701"/>
    <w:rsid w:val="00C60908"/>
    <w:rsid w:val="00C616D5"/>
    <w:rsid w:val="00C62AC1"/>
    <w:rsid w:val="00C62C2A"/>
    <w:rsid w:val="00C64970"/>
    <w:rsid w:val="00C6532D"/>
    <w:rsid w:val="00C65C9D"/>
    <w:rsid w:val="00C67477"/>
    <w:rsid w:val="00C6750E"/>
    <w:rsid w:val="00C67CF3"/>
    <w:rsid w:val="00C71BB4"/>
    <w:rsid w:val="00C71F01"/>
    <w:rsid w:val="00C722F2"/>
    <w:rsid w:val="00C72771"/>
    <w:rsid w:val="00C72ACE"/>
    <w:rsid w:val="00C7389D"/>
    <w:rsid w:val="00C73AA8"/>
    <w:rsid w:val="00C74268"/>
    <w:rsid w:val="00C747AB"/>
    <w:rsid w:val="00C74AD6"/>
    <w:rsid w:val="00C75C1C"/>
    <w:rsid w:val="00C75EF0"/>
    <w:rsid w:val="00C7607E"/>
    <w:rsid w:val="00C764BD"/>
    <w:rsid w:val="00C76DC0"/>
    <w:rsid w:val="00C772E2"/>
    <w:rsid w:val="00C774AC"/>
    <w:rsid w:val="00C77618"/>
    <w:rsid w:val="00C77931"/>
    <w:rsid w:val="00C77AC3"/>
    <w:rsid w:val="00C80730"/>
    <w:rsid w:val="00C80D9C"/>
    <w:rsid w:val="00C81ABE"/>
    <w:rsid w:val="00C81E09"/>
    <w:rsid w:val="00C82676"/>
    <w:rsid w:val="00C83323"/>
    <w:rsid w:val="00C848BA"/>
    <w:rsid w:val="00C85FE6"/>
    <w:rsid w:val="00C86C59"/>
    <w:rsid w:val="00C87BBB"/>
    <w:rsid w:val="00C87D70"/>
    <w:rsid w:val="00C909E1"/>
    <w:rsid w:val="00C90B2C"/>
    <w:rsid w:val="00C91BDE"/>
    <w:rsid w:val="00C93AAD"/>
    <w:rsid w:val="00C93D73"/>
    <w:rsid w:val="00C9435C"/>
    <w:rsid w:val="00C94E8F"/>
    <w:rsid w:val="00C95CCE"/>
    <w:rsid w:val="00C969B2"/>
    <w:rsid w:val="00C96B7A"/>
    <w:rsid w:val="00C973AC"/>
    <w:rsid w:val="00CA15C9"/>
    <w:rsid w:val="00CA1EB8"/>
    <w:rsid w:val="00CA29AA"/>
    <w:rsid w:val="00CA2C06"/>
    <w:rsid w:val="00CA3CCE"/>
    <w:rsid w:val="00CA3EA2"/>
    <w:rsid w:val="00CA4255"/>
    <w:rsid w:val="00CA4721"/>
    <w:rsid w:val="00CA6935"/>
    <w:rsid w:val="00CA6A65"/>
    <w:rsid w:val="00CA7547"/>
    <w:rsid w:val="00CB067E"/>
    <w:rsid w:val="00CB1740"/>
    <w:rsid w:val="00CB20DE"/>
    <w:rsid w:val="00CB282F"/>
    <w:rsid w:val="00CB2F2F"/>
    <w:rsid w:val="00CB4A8F"/>
    <w:rsid w:val="00CB5037"/>
    <w:rsid w:val="00CB5193"/>
    <w:rsid w:val="00CB5EFF"/>
    <w:rsid w:val="00CB5F21"/>
    <w:rsid w:val="00CB660A"/>
    <w:rsid w:val="00CB661D"/>
    <w:rsid w:val="00CC02CF"/>
    <w:rsid w:val="00CC076F"/>
    <w:rsid w:val="00CC0A60"/>
    <w:rsid w:val="00CC43EB"/>
    <w:rsid w:val="00CC500B"/>
    <w:rsid w:val="00CC5589"/>
    <w:rsid w:val="00CC7C05"/>
    <w:rsid w:val="00CC7D82"/>
    <w:rsid w:val="00CD0D18"/>
    <w:rsid w:val="00CD0F0C"/>
    <w:rsid w:val="00CD249E"/>
    <w:rsid w:val="00CD2F34"/>
    <w:rsid w:val="00CD40BB"/>
    <w:rsid w:val="00CD4159"/>
    <w:rsid w:val="00CD4197"/>
    <w:rsid w:val="00CD428E"/>
    <w:rsid w:val="00CD4FDA"/>
    <w:rsid w:val="00CD5189"/>
    <w:rsid w:val="00CD697A"/>
    <w:rsid w:val="00CE0978"/>
    <w:rsid w:val="00CE0AD4"/>
    <w:rsid w:val="00CE11EF"/>
    <w:rsid w:val="00CE2F56"/>
    <w:rsid w:val="00CE34BA"/>
    <w:rsid w:val="00CE3A28"/>
    <w:rsid w:val="00CE447B"/>
    <w:rsid w:val="00CE45EA"/>
    <w:rsid w:val="00CE468C"/>
    <w:rsid w:val="00CE4A71"/>
    <w:rsid w:val="00CE53AD"/>
    <w:rsid w:val="00CE540F"/>
    <w:rsid w:val="00CE6570"/>
    <w:rsid w:val="00CE6C29"/>
    <w:rsid w:val="00CE7F79"/>
    <w:rsid w:val="00CF091C"/>
    <w:rsid w:val="00CF0F95"/>
    <w:rsid w:val="00CF1C14"/>
    <w:rsid w:val="00CF25E8"/>
    <w:rsid w:val="00CF2E1D"/>
    <w:rsid w:val="00CF35C7"/>
    <w:rsid w:val="00CF3E31"/>
    <w:rsid w:val="00CF4699"/>
    <w:rsid w:val="00CF5B4E"/>
    <w:rsid w:val="00CF6789"/>
    <w:rsid w:val="00CF6802"/>
    <w:rsid w:val="00CF6806"/>
    <w:rsid w:val="00CF6832"/>
    <w:rsid w:val="00D00C64"/>
    <w:rsid w:val="00D01644"/>
    <w:rsid w:val="00D02127"/>
    <w:rsid w:val="00D0218C"/>
    <w:rsid w:val="00D022B5"/>
    <w:rsid w:val="00D0257F"/>
    <w:rsid w:val="00D02676"/>
    <w:rsid w:val="00D03FF9"/>
    <w:rsid w:val="00D045A4"/>
    <w:rsid w:val="00D04BE0"/>
    <w:rsid w:val="00D04D0E"/>
    <w:rsid w:val="00D05119"/>
    <w:rsid w:val="00D06843"/>
    <w:rsid w:val="00D06C9E"/>
    <w:rsid w:val="00D07292"/>
    <w:rsid w:val="00D07FC3"/>
    <w:rsid w:val="00D10212"/>
    <w:rsid w:val="00D10B2E"/>
    <w:rsid w:val="00D10C5F"/>
    <w:rsid w:val="00D12FE4"/>
    <w:rsid w:val="00D13994"/>
    <w:rsid w:val="00D1409D"/>
    <w:rsid w:val="00D15922"/>
    <w:rsid w:val="00D16038"/>
    <w:rsid w:val="00D1675C"/>
    <w:rsid w:val="00D2022A"/>
    <w:rsid w:val="00D2052A"/>
    <w:rsid w:val="00D2203C"/>
    <w:rsid w:val="00D22C17"/>
    <w:rsid w:val="00D239EA"/>
    <w:rsid w:val="00D24AA8"/>
    <w:rsid w:val="00D250E0"/>
    <w:rsid w:val="00D264F5"/>
    <w:rsid w:val="00D26A49"/>
    <w:rsid w:val="00D277F9"/>
    <w:rsid w:val="00D27D53"/>
    <w:rsid w:val="00D27F8D"/>
    <w:rsid w:val="00D30059"/>
    <w:rsid w:val="00D300C2"/>
    <w:rsid w:val="00D329D6"/>
    <w:rsid w:val="00D33BBB"/>
    <w:rsid w:val="00D33ED7"/>
    <w:rsid w:val="00D355D5"/>
    <w:rsid w:val="00D36364"/>
    <w:rsid w:val="00D367FA"/>
    <w:rsid w:val="00D370C0"/>
    <w:rsid w:val="00D375EB"/>
    <w:rsid w:val="00D41003"/>
    <w:rsid w:val="00D4156C"/>
    <w:rsid w:val="00D41C0F"/>
    <w:rsid w:val="00D41EDD"/>
    <w:rsid w:val="00D42504"/>
    <w:rsid w:val="00D44644"/>
    <w:rsid w:val="00D462A3"/>
    <w:rsid w:val="00D505D1"/>
    <w:rsid w:val="00D51354"/>
    <w:rsid w:val="00D51F8F"/>
    <w:rsid w:val="00D52861"/>
    <w:rsid w:val="00D53135"/>
    <w:rsid w:val="00D53231"/>
    <w:rsid w:val="00D53565"/>
    <w:rsid w:val="00D53E83"/>
    <w:rsid w:val="00D540BA"/>
    <w:rsid w:val="00D556CE"/>
    <w:rsid w:val="00D5626F"/>
    <w:rsid w:val="00D568C1"/>
    <w:rsid w:val="00D56F71"/>
    <w:rsid w:val="00D5744A"/>
    <w:rsid w:val="00D57636"/>
    <w:rsid w:val="00D603F5"/>
    <w:rsid w:val="00D6110D"/>
    <w:rsid w:val="00D6334F"/>
    <w:rsid w:val="00D63A66"/>
    <w:rsid w:val="00D63DF8"/>
    <w:rsid w:val="00D64691"/>
    <w:rsid w:val="00D6578C"/>
    <w:rsid w:val="00D65CE6"/>
    <w:rsid w:val="00D668C1"/>
    <w:rsid w:val="00D670A2"/>
    <w:rsid w:val="00D672C1"/>
    <w:rsid w:val="00D707A6"/>
    <w:rsid w:val="00D70B86"/>
    <w:rsid w:val="00D72BE8"/>
    <w:rsid w:val="00D76B2B"/>
    <w:rsid w:val="00D76EAB"/>
    <w:rsid w:val="00D800C8"/>
    <w:rsid w:val="00D80E67"/>
    <w:rsid w:val="00D81CC4"/>
    <w:rsid w:val="00D81F63"/>
    <w:rsid w:val="00D8325B"/>
    <w:rsid w:val="00D83DB6"/>
    <w:rsid w:val="00D86905"/>
    <w:rsid w:val="00D86E0E"/>
    <w:rsid w:val="00D86E54"/>
    <w:rsid w:val="00D87A67"/>
    <w:rsid w:val="00D90548"/>
    <w:rsid w:val="00D9082C"/>
    <w:rsid w:val="00D90F67"/>
    <w:rsid w:val="00D91AC3"/>
    <w:rsid w:val="00D923FD"/>
    <w:rsid w:val="00D929A6"/>
    <w:rsid w:val="00D92A99"/>
    <w:rsid w:val="00D92D04"/>
    <w:rsid w:val="00D936D5"/>
    <w:rsid w:val="00D93A22"/>
    <w:rsid w:val="00D93D87"/>
    <w:rsid w:val="00D93E52"/>
    <w:rsid w:val="00D940EB"/>
    <w:rsid w:val="00D94385"/>
    <w:rsid w:val="00D9494A"/>
    <w:rsid w:val="00D95A08"/>
    <w:rsid w:val="00D95E25"/>
    <w:rsid w:val="00D95F21"/>
    <w:rsid w:val="00D97911"/>
    <w:rsid w:val="00D97B30"/>
    <w:rsid w:val="00DA05FB"/>
    <w:rsid w:val="00DA0BF7"/>
    <w:rsid w:val="00DA0C70"/>
    <w:rsid w:val="00DA1302"/>
    <w:rsid w:val="00DA1350"/>
    <w:rsid w:val="00DA2414"/>
    <w:rsid w:val="00DA2490"/>
    <w:rsid w:val="00DA290F"/>
    <w:rsid w:val="00DA3601"/>
    <w:rsid w:val="00DA5C03"/>
    <w:rsid w:val="00DA66E1"/>
    <w:rsid w:val="00DA7ABB"/>
    <w:rsid w:val="00DB051A"/>
    <w:rsid w:val="00DB0CC8"/>
    <w:rsid w:val="00DB0D62"/>
    <w:rsid w:val="00DB22FC"/>
    <w:rsid w:val="00DB230F"/>
    <w:rsid w:val="00DB2995"/>
    <w:rsid w:val="00DB3949"/>
    <w:rsid w:val="00DB3F12"/>
    <w:rsid w:val="00DB54CB"/>
    <w:rsid w:val="00DB64EF"/>
    <w:rsid w:val="00DB72C5"/>
    <w:rsid w:val="00DC0D68"/>
    <w:rsid w:val="00DC1019"/>
    <w:rsid w:val="00DC1BD7"/>
    <w:rsid w:val="00DC2DB9"/>
    <w:rsid w:val="00DC3E6E"/>
    <w:rsid w:val="00DC600C"/>
    <w:rsid w:val="00DC70BC"/>
    <w:rsid w:val="00DC7E9B"/>
    <w:rsid w:val="00DD1464"/>
    <w:rsid w:val="00DD15D8"/>
    <w:rsid w:val="00DD1760"/>
    <w:rsid w:val="00DD1A20"/>
    <w:rsid w:val="00DD41CF"/>
    <w:rsid w:val="00DD5F37"/>
    <w:rsid w:val="00DE0D6A"/>
    <w:rsid w:val="00DE0E03"/>
    <w:rsid w:val="00DE2F0E"/>
    <w:rsid w:val="00DE4589"/>
    <w:rsid w:val="00DE51B6"/>
    <w:rsid w:val="00DE5397"/>
    <w:rsid w:val="00DE5BCF"/>
    <w:rsid w:val="00DE678F"/>
    <w:rsid w:val="00DE746B"/>
    <w:rsid w:val="00DF11AB"/>
    <w:rsid w:val="00DF18D4"/>
    <w:rsid w:val="00DF3459"/>
    <w:rsid w:val="00DF48BC"/>
    <w:rsid w:val="00DF5127"/>
    <w:rsid w:val="00DF5279"/>
    <w:rsid w:val="00DF574F"/>
    <w:rsid w:val="00DF70B6"/>
    <w:rsid w:val="00DF73D5"/>
    <w:rsid w:val="00E03352"/>
    <w:rsid w:val="00E05533"/>
    <w:rsid w:val="00E0558E"/>
    <w:rsid w:val="00E060CA"/>
    <w:rsid w:val="00E06CE8"/>
    <w:rsid w:val="00E06DBF"/>
    <w:rsid w:val="00E0711C"/>
    <w:rsid w:val="00E0748F"/>
    <w:rsid w:val="00E0764C"/>
    <w:rsid w:val="00E079BD"/>
    <w:rsid w:val="00E100D6"/>
    <w:rsid w:val="00E10770"/>
    <w:rsid w:val="00E114F1"/>
    <w:rsid w:val="00E118DA"/>
    <w:rsid w:val="00E129C8"/>
    <w:rsid w:val="00E13CE1"/>
    <w:rsid w:val="00E156FB"/>
    <w:rsid w:val="00E178F7"/>
    <w:rsid w:val="00E20214"/>
    <w:rsid w:val="00E2161F"/>
    <w:rsid w:val="00E2169B"/>
    <w:rsid w:val="00E23743"/>
    <w:rsid w:val="00E23B54"/>
    <w:rsid w:val="00E23F50"/>
    <w:rsid w:val="00E268DA"/>
    <w:rsid w:val="00E26C3D"/>
    <w:rsid w:val="00E30C70"/>
    <w:rsid w:val="00E30EEB"/>
    <w:rsid w:val="00E321D6"/>
    <w:rsid w:val="00E33212"/>
    <w:rsid w:val="00E33FC0"/>
    <w:rsid w:val="00E340FB"/>
    <w:rsid w:val="00E346E4"/>
    <w:rsid w:val="00E359B8"/>
    <w:rsid w:val="00E367BE"/>
    <w:rsid w:val="00E37A92"/>
    <w:rsid w:val="00E37E2D"/>
    <w:rsid w:val="00E408DA"/>
    <w:rsid w:val="00E414CC"/>
    <w:rsid w:val="00E42C7C"/>
    <w:rsid w:val="00E43A12"/>
    <w:rsid w:val="00E440DE"/>
    <w:rsid w:val="00E45320"/>
    <w:rsid w:val="00E45A2A"/>
    <w:rsid w:val="00E45E94"/>
    <w:rsid w:val="00E4614F"/>
    <w:rsid w:val="00E4672B"/>
    <w:rsid w:val="00E46F36"/>
    <w:rsid w:val="00E50197"/>
    <w:rsid w:val="00E501C5"/>
    <w:rsid w:val="00E50695"/>
    <w:rsid w:val="00E50C0D"/>
    <w:rsid w:val="00E535FA"/>
    <w:rsid w:val="00E5392F"/>
    <w:rsid w:val="00E53D89"/>
    <w:rsid w:val="00E5417D"/>
    <w:rsid w:val="00E5462F"/>
    <w:rsid w:val="00E55346"/>
    <w:rsid w:val="00E572BE"/>
    <w:rsid w:val="00E61B60"/>
    <w:rsid w:val="00E61E67"/>
    <w:rsid w:val="00E625E2"/>
    <w:rsid w:val="00E64C7F"/>
    <w:rsid w:val="00E65B5A"/>
    <w:rsid w:val="00E65DF4"/>
    <w:rsid w:val="00E67FD0"/>
    <w:rsid w:val="00E7025F"/>
    <w:rsid w:val="00E71204"/>
    <w:rsid w:val="00E7127A"/>
    <w:rsid w:val="00E72BA7"/>
    <w:rsid w:val="00E72E9C"/>
    <w:rsid w:val="00E72F85"/>
    <w:rsid w:val="00E74074"/>
    <w:rsid w:val="00E747A4"/>
    <w:rsid w:val="00E748F3"/>
    <w:rsid w:val="00E74A32"/>
    <w:rsid w:val="00E74D97"/>
    <w:rsid w:val="00E74E90"/>
    <w:rsid w:val="00E771C7"/>
    <w:rsid w:val="00E77439"/>
    <w:rsid w:val="00E777E4"/>
    <w:rsid w:val="00E77D4C"/>
    <w:rsid w:val="00E80629"/>
    <w:rsid w:val="00E8076D"/>
    <w:rsid w:val="00E80EBF"/>
    <w:rsid w:val="00E80F03"/>
    <w:rsid w:val="00E8113A"/>
    <w:rsid w:val="00E819BE"/>
    <w:rsid w:val="00E8346A"/>
    <w:rsid w:val="00E834E0"/>
    <w:rsid w:val="00E85835"/>
    <w:rsid w:val="00E864D7"/>
    <w:rsid w:val="00E872D1"/>
    <w:rsid w:val="00E878D4"/>
    <w:rsid w:val="00E87C2B"/>
    <w:rsid w:val="00E901A0"/>
    <w:rsid w:val="00E90728"/>
    <w:rsid w:val="00E935BE"/>
    <w:rsid w:val="00E93AAB"/>
    <w:rsid w:val="00E95F8B"/>
    <w:rsid w:val="00E96868"/>
    <w:rsid w:val="00E97246"/>
    <w:rsid w:val="00E9770A"/>
    <w:rsid w:val="00E97F8B"/>
    <w:rsid w:val="00EA0036"/>
    <w:rsid w:val="00EA0A9A"/>
    <w:rsid w:val="00EA0DAB"/>
    <w:rsid w:val="00EA1E80"/>
    <w:rsid w:val="00EA2355"/>
    <w:rsid w:val="00EA2F45"/>
    <w:rsid w:val="00EA3E06"/>
    <w:rsid w:val="00EA42C8"/>
    <w:rsid w:val="00EA54EF"/>
    <w:rsid w:val="00EA5557"/>
    <w:rsid w:val="00EA5B48"/>
    <w:rsid w:val="00EA5EFC"/>
    <w:rsid w:val="00EA6482"/>
    <w:rsid w:val="00EA64DE"/>
    <w:rsid w:val="00EA697F"/>
    <w:rsid w:val="00EB0147"/>
    <w:rsid w:val="00EB129C"/>
    <w:rsid w:val="00EB140F"/>
    <w:rsid w:val="00EB157F"/>
    <w:rsid w:val="00EB331D"/>
    <w:rsid w:val="00EB4A97"/>
    <w:rsid w:val="00EB52AB"/>
    <w:rsid w:val="00EB592C"/>
    <w:rsid w:val="00EB5FDA"/>
    <w:rsid w:val="00EB6733"/>
    <w:rsid w:val="00EB7917"/>
    <w:rsid w:val="00EB79D2"/>
    <w:rsid w:val="00EB7E1F"/>
    <w:rsid w:val="00EB7EE3"/>
    <w:rsid w:val="00EC0C9D"/>
    <w:rsid w:val="00EC2CB0"/>
    <w:rsid w:val="00EC2D91"/>
    <w:rsid w:val="00EC3936"/>
    <w:rsid w:val="00EC4719"/>
    <w:rsid w:val="00EC507C"/>
    <w:rsid w:val="00EC54C9"/>
    <w:rsid w:val="00EC7713"/>
    <w:rsid w:val="00EC7A6A"/>
    <w:rsid w:val="00EC7C36"/>
    <w:rsid w:val="00EC7D65"/>
    <w:rsid w:val="00ED0387"/>
    <w:rsid w:val="00ED05D5"/>
    <w:rsid w:val="00ED070E"/>
    <w:rsid w:val="00ED0D23"/>
    <w:rsid w:val="00ED26DB"/>
    <w:rsid w:val="00ED2CE0"/>
    <w:rsid w:val="00ED2DBD"/>
    <w:rsid w:val="00ED330D"/>
    <w:rsid w:val="00ED3348"/>
    <w:rsid w:val="00ED369B"/>
    <w:rsid w:val="00ED4170"/>
    <w:rsid w:val="00ED4C43"/>
    <w:rsid w:val="00ED5BB4"/>
    <w:rsid w:val="00ED6388"/>
    <w:rsid w:val="00EE054C"/>
    <w:rsid w:val="00EE059A"/>
    <w:rsid w:val="00EE06A9"/>
    <w:rsid w:val="00EE1DFC"/>
    <w:rsid w:val="00EE2430"/>
    <w:rsid w:val="00EE29A6"/>
    <w:rsid w:val="00EE40BE"/>
    <w:rsid w:val="00EE40C1"/>
    <w:rsid w:val="00EE4194"/>
    <w:rsid w:val="00EE46C8"/>
    <w:rsid w:val="00EE6230"/>
    <w:rsid w:val="00EE66FF"/>
    <w:rsid w:val="00EE72C7"/>
    <w:rsid w:val="00EE76C1"/>
    <w:rsid w:val="00EE7C06"/>
    <w:rsid w:val="00EE7D71"/>
    <w:rsid w:val="00EE7DDD"/>
    <w:rsid w:val="00EF03AC"/>
    <w:rsid w:val="00EF0FF9"/>
    <w:rsid w:val="00EF2873"/>
    <w:rsid w:val="00EF4458"/>
    <w:rsid w:val="00EF575C"/>
    <w:rsid w:val="00EF5E1A"/>
    <w:rsid w:val="00EF659B"/>
    <w:rsid w:val="00EF6D0C"/>
    <w:rsid w:val="00F003CB"/>
    <w:rsid w:val="00F0079E"/>
    <w:rsid w:val="00F00AE8"/>
    <w:rsid w:val="00F00BCB"/>
    <w:rsid w:val="00F02E4D"/>
    <w:rsid w:val="00F02F1A"/>
    <w:rsid w:val="00F035AE"/>
    <w:rsid w:val="00F036B3"/>
    <w:rsid w:val="00F0388E"/>
    <w:rsid w:val="00F04148"/>
    <w:rsid w:val="00F0498B"/>
    <w:rsid w:val="00F050D5"/>
    <w:rsid w:val="00F0663C"/>
    <w:rsid w:val="00F06CEA"/>
    <w:rsid w:val="00F0748F"/>
    <w:rsid w:val="00F075A8"/>
    <w:rsid w:val="00F111F0"/>
    <w:rsid w:val="00F118B0"/>
    <w:rsid w:val="00F124B8"/>
    <w:rsid w:val="00F12FF2"/>
    <w:rsid w:val="00F130F2"/>
    <w:rsid w:val="00F1413A"/>
    <w:rsid w:val="00F14617"/>
    <w:rsid w:val="00F15900"/>
    <w:rsid w:val="00F16486"/>
    <w:rsid w:val="00F16C16"/>
    <w:rsid w:val="00F176C0"/>
    <w:rsid w:val="00F1770C"/>
    <w:rsid w:val="00F17DE8"/>
    <w:rsid w:val="00F203F7"/>
    <w:rsid w:val="00F20687"/>
    <w:rsid w:val="00F20907"/>
    <w:rsid w:val="00F20A0E"/>
    <w:rsid w:val="00F22591"/>
    <w:rsid w:val="00F22B9A"/>
    <w:rsid w:val="00F22F6A"/>
    <w:rsid w:val="00F232F7"/>
    <w:rsid w:val="00F24F51"/>
    <w:rsid w:val="00F25D05"/>
    <w:rsid w:val="00F30319"/>
    <w:rsid w:val="00F30D15"/>
    <w:rsid w:val="00F3157B"/>
    <w:rsid w:val="00F32884"/>
    <w:rsid w:val="00F3321A"/>
    <w:rsid w:val="00F33259"/>
    <w:rsid w:val="00F334C2"/>
    <w:rsid w:val="00F334F0"/>
    <w:rsid w:val="00F3350E"/>
    <w:rsid w:val="00F33995"/>
    <w:rsid w:val="00F35197"/>
    <w:rsid w:val="00F3678A"/>
    <w:rsid w:val="00F37AF2"/>
    <w:rsid w:val="00F40120"/>
    <w:rsid w:val="00F405FF"/>
    <w:rsid w:val="00F40D31"/>
    <w:rsid w:val="00F41108"/>
    <w:rsid w:val="00F4111C"/>
    <w:rsid w:val="00F41C1A"/>
    <w:rsid w:val="00F427C5"/>
    <w:rsid w:val="00F438E5"/>
    <w:rsid w:val="00F43A2E"/>
    <w:rsid w:val="00F44C37"/>
    <w:rsid w:val="00F46062"/>
    <w:rsid w:val="00F471E1"/>
    <w:rsid w:val="00F47885"/>
    <w:rsid w:val="00F47AA7"/>
    <w:rsid w:val="00F50F06"/>
    <w:rsid w:val="00F526D0"/>
    <w:rsid w:val="00F53339"/>
    <w:rsid w:val="00F535C7"/>
    <w:rsid w:val="00F53BA1"/>
    <w:rsid w:val="00F54AD6"/>
    <w:rsid w:val="00F54CD0"/>
    <w:rsid w:val="00F55B8E"/>
    <w:rsid w:val="00F56041"/>
    <w:rsid w:val="00F564CB"/>
    <w:rsid w:val="00F56C06"/>
    <w:rsid w:val="00F57108"/>
    <w:rsid w:val="00F57F15"/>
    <w:rsid w:val="00F61C9A"/>
    <w:rsid w:val="00F61F38"/>
    <w:rsid w:val="00F6208C"/>
    <w:rsid w:val="00F63F44"/>
    <w:rsid w:val="00F64B6F"/>
    <w:rsid w:val="00F65F95"/>
    <w:rsid w:val="00F66608"/>
    <w:rsid w:val="00F666D2"/>
    <w:rsid w:val="00F67E9F"/>
    <w:rsid w:val="00F70CBC"/>
    <w:rsid w:val="00F711E1"/>
    <w:rsid w:val="00F7207C"/>
    <w:rsid w:val="00F72543"/>
    <w:rsid w:val="00F728B9"/>
    <w:rsid w:val="00F73559"/>
    <w:rsid w:val="00F7465A"/>
    <w:rsid w:val="00F76167"/>
    <w:rsid w:val="00F76A01"/>
    <w:rsid w:val="00F76E0B"/>
    <w:rsid w:val="00F774E6"/>
    <w:rsid w:val="00F77579"/>
    <w:rsid w:val="00F77723"/>
    <w:rsid w:val="00F77CF6"/>
    <w:rsid w:val="00F80A2A"/>
    <w:rsid w:val="00F80D51"/>
    <w:rsid w:val="00F8188B"/>
    <w:rsid w:val="00F825D9"/>
    <w:rsid w:val="00F83B63"/>
    <w:rsid w:val="00F84D21"/>
    <w:rsid w:val="00F84FA9"/>
    <w:rsid w:val="00F85270"/>
    <w:rsid w:val="00F85C43"/>
    <w:rsid w:val="00F8678D"/>
    <w:rsid w:val="00F900BC"/>
    <w:rsid w:val="00F903B2"/>
    <w:rsid w:val="00F90B8F"/>
    <w:rsid w:val="00F91304"/>
    <w:rsid w:val="00F91965"/>
    <w:rsid w:val="00F937AF"/>
    <w:rsid w:val="00F94A3B"/>
    <w:rsid w:val="00F95D63"/>
    <w:rsid w:val="00F9782F"/>
    <w:rsid w:val="00F97C85"/>
    <w:rsid w:val="00F97EDB"/>
    <w:rsid w:val="00FA00FC"/>
    <w:rsid w:val="00FA2D76"/>
    <w:rsid w:val="00FA3159"/>
    <w:rsid w:val="00FA3B77"/>
    <w:rsid w:val="00FA461A"/>
    <w:rsid w:val="00FA49BD"/>
    <w:rsid w:val="00FA54C2"/>
    <w:rsid w:val="00FA5BF3"/>
    <w:rsid w:val="00FA60C4"/>
    <w:rsid w:val="00FA723E"/>
    <w:rsid w:val="00FB0393"/>
    <w:rsid w:val="00FB0B15"/>
    <w:rsid w:val="00FB152B"/>
    <w:rsid w:val="00FB1639"/>
    <w:rsid w:val="00FB21C9"/>
    <w:rsid w:val="00FB2AC3"/>
    <w:rsid w:val="00FB3EED"/>
    <w:rsid w:val="00FB5B0B"/>
    <w:rsid w:val="00FB6842"/>
    <w:rsid w:val="00FB7693"/>
    <w:rsid w:val="00FB7740"/>
    <w:rsid w:val="00FB7ED9"/>
    <w:rsid w:val="00FC0309"/>
    <w:rsid w:val="00FC196B"/>
    <w:rsid w:val="00FC23C7"/>
    <w:rsid w:val="00FC327E"/>
    <w:rsid w:val="00FC4948"/>
    <w:rsid w:val="00FC54C8"/>
    <w:rsid w:val="00FC62BC"/>
    <w:rsid w:val="00FD050E"/>
    <w:rsid w:val="00FD1EEA"/>
    <w:rsid w:val="00FD250F"/>
    <w:rsid w:val="00FD349E"/>
    <w:rsid w:val="00FD4770"/>
    <w:rsid w:val="00FD47A5"/>
    <w:rsid w:val="00FD4D3C"/>
    <w:rsid w:val="00FE0308"/>
    <w:rsid w:val="00FE18C0"/>
    <w:rsid w:val="00FE1D89"/>
    <w:rsid w:val="00FE2804"/>
    <w:rsid w:val="00FE2E36"/>
    <w:rsid w:val="00FE2E9D"/>
    <w:rsid w:val="00FE383A"/>
    <w:rsid w:val="00FE3B42"/>
    <w:rsid w:val="00FE3DB5"/>
    <w:rsid w:val="00FE408A"/>
    <w:rsid w:val="00FE475D"/>
    <w:rsid w:val="00FE4D03"/>
    <w:rsid w:val="00FE662B"/>
    <w:rsid w:val="00FE75F8"/>
    <w:rsid w:val="00FE7D8C"/>
    <w:rsid w:val="00FF0568"/>
    <w:rsid w:val="00FF059D"/>
    <w:rsid w:val="00FF175A"/>
    <w:rsid w:val="00FF1832"/>
    <w:rsid w:val="00FF184C"/>
    <w:rsid w:val="00FF1B1F"/>
    <w:rsid w:val="00FF1EE5"/>
    <w:rsid w:val="00FF293B"/>
    <w:rsid w:val="00FF2A6F"/>
    <w:rsid w:val="00FF40F7"/>
    <w:rsid w:val="00FF5046"/>
    <w:rsid w:val="00FF51F3"/>
    <w:rsid w:val="00FF551F"/>
    <w:rsid w:val="00FF555D"/>
    <w:rsid w:val="00FF5981"/>
    <w:rsid w:val="00FF6478"/>
    <w:rsid w:val="00FF6BFB"/>
    <w:rsid w:val="00FF7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iscardImageEditingData/>
  <w15:chartTrackingRefBased/>
  <w15:docId w15:val="{8B3EAD31-3F0C-4AEC-A01A-ADE8A8D38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Bold" w:eastAsia="Times New Roman" w:hAnsi="Arial Bold" w:cs="Arial"/>
        <w:b/>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BB8"/>
    <w:pPr>
      <w:spacing w:after="200" w:line="276" w:lineRule="auto"/>
    </w:pPr>
    <w:rPr>
      <w:rFonts w:ascii="Arial" w:hAnsi="Arial"/>
      <w:b w:val="0"/>
      <w:sz w:val="22"/>
    </w:rPr>
  </w:style>
  <w:style w:type="paragraph" w:styleId="Heading1">
    <w:name w:val="heading 1"/>
    <w:basedOn w:val="Normal"/>
    <w:next w:val="Normal"/>
    <w:link w:val="Heading1Char"/>
    <w:autoRedefine/>
    <w:uiPriority w:val="9"/>
    <w:qFormat/>
    <w:rsid w:val="00C772E2"/>
    <w:pPr>
      <w:tabs>
        <w:tab w:val="left" w:pos="630"/>
        <w:tab w:val="left" w:pos="720"/>
        <w:tab w:val="left" w:pos="810"/>
        <w:tab w:val="left" w:pos="900"/>
        <w:tab w:val="left" w:pos="1470"/>
        <w:tab w:val="right" w:pos="9746"/>
      </w:tabs>
      <w:spacing w:before="120" w:after="120" w:line="360" w:lineRule="auto"/>
      <w:ind w:left="810" w:hanging="720"/>
      <w:outlineLvl w:val="0"/>
    </w:pPr>
    <w:rPr>
      <w:rFonts w:eastAsia="Arial"/>
      <w:b/>
      <w:bCs/>
      <w:color w:val="000000" w:themeColor="text1"/>
      <w:szCs w:val="22"/>
      <w:lang w:val="fr-FR"/>
    </w:rPr>
  </w:style>
  <w:style w:type="paragraph" w:styleId="Heading2">
    <w:name w:val="heading 2"/>
    <w:aliases w:val="+"/>
    <w:basedOn w:val="Normal"/>
    <w:next w:val="Normal"/>
    <w:link w:val="Heading2Char"/>
    <w:autoRedefine/>
    <w:uiPriority w:val="9"/>
    <w:unhideWhenUsed/>
    <w:qFormat/>
    <w:rsid w:val="00430561"/>
    <w:pPr>
      <w:spacing w:before="120" w:after="0" w:line="360" w:lineRule="auto"/>
      <w:ind w:left="630" w:hanging="630"/>
      <w:outlineLvl w:val="1"/>
    </w:pPr>
    <w:rPr>
      <w:b/>
      <w:sz w:val="20"/>
    </w:rPr>
  </w:style>
  <w:style w:type="paragraph" w:styleId="Heading3">
    <w:name w:val="heading 3"/>
    <w:basedOn w:val="Normal"/>
    <w:next w:val="Normal"/>
    <w:link w:val="Heading3Char"/>
    <w:autoRedefine/>
    <w:uiPriority w:val="9"/>
    <w:unhideWhenUsed/>
    <w:qFormat/>
    <w:rsid w:val="00071209"/>
    <w:pPr>
      <w:keepNext/>
      <w:keepLines/>
      <w:numPr>
        <w:ilvl w:val="2"/>
        <w:numId w:val="2"/>
      </w:numPr>
      <w:spacing w:before="200" w:after="0"/>
      <w:jc w:val="both"/>
      <w:outlineLvl w:val="2"/>
    </w:pPr>
    <w:rPr>
      <w:rFonts w:ascii="Calibri" w:eastAsia="Arial" w:hAnsi="Calibri"/>
      <w:bCs/>
      <w:noProof/>
      <w:color w:val="000000" w:themeColor="text1"/>
      <w:sz w:val="24"/>
    </w:rPr>
  </w:style>
  <w:style w:type="paragraph" w:styleId="Heading4">
    <w:name w:val="heading 4"/>
    <w:basedOn w:val="Normal"/>
    <w:next w:val="Normal"/>
    <w:link w:val="Heading4Char"/>
    <w:uiPriority w:val="9"/>
    <w:unhideWhenUsed/>
    <w:qFormat/>
    <w:rsid w:val="00303D26"/>
    <w:pPr>
      <w:keepNext/>
      <w:keepLines/>
      <w:spacing w:before="200" w:after="0"/>
      <w:outlineLvl w:val="3"/>
    </w:pPr>
    <w:rPr>
      <w:rFonts w:ascii="Cambria" w:hAnsi="Cambria"/>
      <w:b/>
      <w:bCs/>
      <w:i/>
      <w:iCs/>
      <w:color w:val="2DA2BF"/>
    </w:rPr>
  </w:style>
  <w:style w:type="paragraph" w:styleId="Heading5">
    <w:name w:val="heading 5"/>
    <w:basedOn w:val="Normal"/>
    <w:next w:val="Normal"/>
    <w:link w:val="Heading5Char"/>
    <w:uiPriority w:val="9"/>
    <w:unhideWhenUsed/>
    <w:qFormat/>
    <w:rsid w:val="00303D26"/>
    <w:pPr>
      <w:keepNext/>
      <w:keepLines/>
      <w:spacing w:before="200" w:after="0"/>
      <w:outlineLvl w:val="4"/>
    </w:pPr>
    <w:rPr>
      <w:rFonts w:ascii="Cambria" w:hAnsi="Cambria"/>
      <w:color w:val="16505E"/>
    </w:rPr>
  </w:style>
  <w:style w:type="paragraph" w:styleId="Heading6">
    <w:name w:val="heading 6"/>
    <w:basedOn w:val="Normal"/>
    <w:next w:val="Normal"/>
    <w:link w:val="Heading6Char"/>
    <w:unhideWhenUsed/>
    <w:qFormat/>
    <w:rsid w:val="00303D26"/>
    <w:pPr>
      <w:keepNext/>
      <w:keepLines/>
      <w:spacing w:before="200" w:after="0"/>
      <w:outlineLvl w:val="5"/>
    </w:pPr>
    <w:rPr>
      <w:rFonts w:ascii="Cambria" w:hAnsi="Cambria"/>
      <w:i/>
      <w:iCs/>
      <w:color w:val="16505E"/>
    </w:rPr>
  </w:style>
  <w:style w:type="paragraph" w:styleId="Heading7">
    <w:name w:val="heading 7"/>
    <w:basedOn w:val="Normal"/>
    <w:next w:val="Normal"/>
    <w:link w:val="Heading7Char"/>
    <w:uiPriority w:val="9"/>
    <w:unhideWhenUsed/>
    <w:qFormat/>
    <w:rsid w:val="00303D26"/>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
    <w:unhideWhenUsed/>
    <w:qFormat/>
    <w:rsid w:val="00303D26"/>
    <w:pPr>
      <w:keepNext/>
      <w:keepLines/>
      <w:spacing w:before="200" w:after="0"/>
      <w:outlineLvl w:val="7"/>
    </w:pPr>
    <w:rPr>
      <w:rFonts w:ascii="Cambria" w:hAnsi="Cambria"/>
      <w:color w:val="2DA2BF"/>
    </w:rPr>
  </w:style>
  <w:style w:type="paragraph" w:styleId="Heading9">
    <w:name w:val="heading 9"/>
    <w:basedOn w:val="Normal"/>
    <w:next w:val="Normal"/>
    <w:link w:val="Heading9Char"/>
    <w:uiPriority w:val="9"/>
    <w:unhideWhenUsed/>
    <w:qFormat/>
    <w:rsid w:val="00303D26"/>
    <w:pPr>
      <w:keepNext/>
      <w:keepLines/>
      <w:spacing w:before="200" w:after="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772E2"/>
    <w:rPr>
      <w:rFonts w:ascii="Arial" w:eastAsia="Arial" w:hAnsi="Arial"/>
      <w:bCs/>
      <w:color w:val="000000" w:themeColor="text1"/>
      <w:sz w:val="22"/>
      <w:szCs w:val="22"/>
      <w:lang w:val="fr-FR"/>
    </w:rPr>
  </w:style>
  <w:style w:type="character" w:customStyle="1" w:styleId="Heading2Char">
    <w:name w:val="Heading 2 Char"/>
    <w:aliases w:val="+ Char"/>
    <w:link w:val="Heading2"/>
    <w:uiPriority w:val="9"/>
    <w:rsid w:val="00430561"/>
    <w:rPr>
      <w:rFonts w:ascii="Arial" w:hAnsi="Arial"/>
    </w:rPr>
  </w:style>
  <w:style w:type="character" w:customStyle="1" w:styleId="Heading3Char">
    <w:name w:val="Heading 3 Char"/>
    <w:link w:val="Heading3"/>
    <w:uiPriority w:val="9"/>
    <w:rsid w:val="00071209"/>
    <w:rPr>
      <w:rFonts w:ascii="Calibri" w:eastAsia="Arial" w:hAnsi="Calibri"/>
      <w:b w:val="0"/>
      <w:bCs/>
      <w:noProof/>
      <w:color w:val="000000" w:themeColor="text1"/>
      <w:sz w:val="24"/>
    </w:rPr>
  </w:style>
  <w:style w:type="character" w:customStyle="1" w:styleId="Heading4Char">
    <w:name w:val="Heading 4 Char"/>
    <w:link w:val="Heading4"/>
    <w:uiPriority w:val="9"/>
    <w:rsid w:val="00303D26"/>
    <w:rPr>
      <w:rFonts w:ascii="Cambria" w:eastAsia="Times New Roman" w:hAnsi="Cambria" w:cs="Times New Roman"/>
      <w:b w:val="0"/>
      <w:bCs/>
      <w:i/>
      <w:iCs/>
      <w:color w:val="2DA2BF"/>
    </w:rPr>
  </w:style>
  <w:style w:type="character" w:customStyle="1" w:styleId="Heading5Char">
    <w:name w:val="Heading 5 Char"/>
    <w:link w:val="Heading5"/>
    <w:uiPriority w:val="9"/>
    <w:rsid w:val="00303D26"/>
    <w:rPr>
      <w:rFonts w:ascii="Cambria" w:eastAsia="Times New Roman" w:hAnsi="Cambria" w:cs="Times New Roman"/>
      <w:color w:val="16505E"/>
    </w:rPr>
  </w:style>
  <w:style w:type="character" w:customStyle="1" w:styleId="Heading6Char">
    <w:name w:val="Heading 6 Char"/>
    <w:link w:val="Heading6"/>
    <w:rsid w:val="00303D26"/>
    <w:rPr>
      <w:rFonts w:ascii="Cambria" w:eastAsia="Times New Roman" w:hAnsi="Cambria" w:cs="Times New Roman"/>
      <w:i/>
      <w:iCs/>
      <w:color w:val="16505E"/>
    </w:rPr>
  </w:style>
  <w:style w:type="character" w:customStyle="1" w:styleId="Heading7Char">
    <w:name w:val="Heading 7 Char"/>
    <w:link w:val="Heading7"/>
    <w:uiPriority w:val="9"/>
    <w:rsid w:val="00303D26"/>
    <w:rPr>
      <w:rFonts w:ascii="Cambria" w:eastAsia="Times New Roman" w:hAnsi="Cambria" w:cs="Times New Roman"/>
      <w:i/>
      <w:iCs/>
      <w:color w:val="404040"/>
    </w:rPr>
  </w:style>
  <w:style w:type="character" w:customStyle="1" w:styleId="Heading8Char">
    <w:name w:val="Heading 8 Char"/>
    <w:link w:val="Heading8"/>
    <w:uiPriority w:val="9"/>
    <w:rsid w:val="00303D26"/>
    <w:rPr>
      <w:rFonts w:ascii="Cambria" w:eastAsia="Times New Roman" w:hAnsi="Cambria" w:cs="Times New Roman"/>
      <w:color w:val="2DA2BF"/>
      <w:sz w:val="20"/>
      <w:szCs w:val="20"/>
    </w:rPr>
  </w:style>
  <w:style w:type="character" w:customStyle="1" w:styleId="Heading9Char">
    <w:name w:val="Heading 9 Char"/>
    <w:link w:val="Heading9"/>
    <w:uiPriority w:val="9"/>
    <w:rsid w:val="00303D26"/>
    <w:rPr>
      <w:rFonts w:ascii="Cambria" w:eastAsia="Times New Roman" w:hAnsi="Cambria" w:cs="Times New Roman"/>
      <w:i/>
      <w:iCs/>
      <w:color w:val="404040"/>
      <w:sz w:val="20"/>
      <w:szCs w:val="20"/>
    </w:rPr>
  </w:style>
  <w:style w:type="paragraph" w:styleId="Title">
    <w:name w:val="Title"/>
    <w:basedOn w:val="Normal"/>
    <w:next w:val="Normal"/>
    <w:link w:val="TitleChar"/>
    <w:uiPriority w:val="10"/>
    <w:qFormat/>
    <w:rsid w:val="00303D26"/>
    <w:pPr>
      <w:pBdr>
        <w:bottom w:val="single" w:sz="8" w:space="4" w:color="2DA2BF"/>
      </w:pBdr>
      <w:spacing w:after="300" w:line="240" w:lineRule="auto"/>
      <w:contextualSpacing/>
    </w:pPr>
    <w:rPr>
      <w:rFonts w:ascii="Cambria" w:hAnsi="Cambria"/>
      <w:color w:val="343434"/>
      <w:spacing w:val="5"/>
      <w:kern w:val="28"/>
      <w:sz w:val="52"/>
      <w:szCs w:val="52"/>
    </w:rPr>
  </w:style>
  <w:style w:type="character" w:customStyle="1" w:styleId="TitleChar">
    <w:name w:val="Title Char"/>
    <w:link w:val="Title"/>
    <w:uiPriority w:val="10"/>
    <w:rsid w:val="00303D26"/>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303D26"/>
    <w:pPr>
      <w:numPr>
        <w:numId w:val="4"/>
      </w:numPr>
    </w:pPr>
    <w:rPr>
      <w:rFonts w:ascii="Cambria" w:hAnsi="Cambria"/>
      <w:i/>
      <w:iCs/>
      <w:color w:val="2DA2BF"/>
      <w:spacing w:val="15"/>
      <w:sz w:val="24"/>
      <w:szCs w:val="24"/>
    </w:rPr>
  </w:style>
  <w:style w:type="character" w:customStyle="1" w:styleId="SubtitleChar">
    <w:name w:val="Subtitle Char"/>
    <w:link w:val="Subtitle"/>
    <w:uiPriority w:val="11"/>
    <w:rsid w:val="00303D26"/>
    <w:rPr>
      <w:rFonts w:ascii="Cambria" w:hAnsi="Cambria"/>
      <w:b w:val="0"/>
      <w:i/>
      <w:iCs/>
      <w:color w:val="2DA2BF"/>
      <w:spacing w:val="15"/>
      <w:sz w:val="24"/>
      <w:szCs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right" w:pos="9769"/>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pPr>
      <w:tabs>
        <w:tab w:val="right" w:pos="9769"/>
      </w:tabs>
      <w:spacing w:before="360" w:after="360"/>
      <w:jc w:val="both"/>
    </w:pPr>
    <w:rPr>
      <w:b/>
      <w:caps/>
    </w:rPr>
  </w:style>
  <w:style w:type="paragraph" w:customStyle="1" w:styleId="O1">
    <w:name w:val="O1"/>
    <w:basedOn w:val="Normal"/>
    <w:pPr>
      <w:widowControl w:val="0"/>
      <w:tabs>
        <w:tab w:val="right" w:pos="9769"/>
      </w:tabs>
      <w:spacing w:before="240" w:after="480"/>
      <w:jc w:val="center"/>
    </w:pPr>
    <w:rPr>
      <w:b/>
      <w:caps/>
    </w:rPr>
  </w:style>
  <w:style w:type="paragraph" w:customStyle="1" w:styleId="PS">
    <w:name w:val="PS"/>
    <w:basedOn w:val="Normal"/>
    <w:pPr>
      <w:tabs>
        <w:tab w:val="right" w:pos="9769"/>
      </w:tabs>
      <w:spacing w:after="240"/>
      <w:jc w:val="both"/>
    </w:pPr>
  </w:style>
  <w:style w:type="paragraph" w:customStyle="1" w:styleId="PP">
    <w:name w:val="PP"/>
    <w:basedOn w:val="Normal"/>
    <w:pPr>
      <w:tabs>
        <w:tab w:val="right" w:pos="9769"/>
      </w:tabs>
    </w:pPr>
  </w:style>
  <w:style w:type="paragraph" w:customStyle="1" w:styleId="TO">
    <w:name w:val="TO"/>
    <w:basedOn w:val="Normal"/>
    <w:link w:val="TOChar"/>
    <w:pPr>
      <w:tabs>
        <w:tab w:val="num" w:pos="1134"/>
        <w:tab w:val="right" w:pos="9769"/>
      </w:tabs>
      <w:spacing w:after="240" w:line="360" w:lineRule="auto"/>
      <w:ind w:left="1134" w:hanging="1134"/>
      <w:jc w:val="both"/>
    </w:pPr>
    <w:rPr>
      <w:b/>
    </w:rPr>
  </w:style>
  <w:style w:type="character" w:customStyle="1" w:styleId="TOChar">
    <w:name w:val="TO Char"/>
    <w:link w:val="TO"/>
    <w:rPr>
      <w:rFonts w:ascii="Arial" w:hAnsi="Arial"/>
      <w:b w:val="0"/>
      <w:sz w:val="22"/>
      <w:szCs w:val="22"/>
      <w:lang w:val="en-ZA" w:eastAsia="en-ZA"/>
    </w:rPr>
  </w:style>
  <w:style w:type="paragraph" w:customStyle="1" w:styleId="TP">
    <w:name w:val="TP"/>
    <w:basedOn w:val="Normal"/>
    <w:pPr>
      <w:tabs>
        <w:tab w:val="right" w:pos="9769"/>
      </w:tabs>
      <w:spacing w:after="240" w:line="360" w:lineRule="auto"/>
      <w:ind w:left="851"/>
      <w:jc w:val="both"/>
    </w:pPr>
  </w:style>
  <w:style w:type="paragraph" w:customStyle="1" w:styleId="TO1">
    <w:name w:val="TO1"/>
    <w:basedOn w:val="TO"/>
    <w:pPr>
      <w:numPr>
        <w:ilvl w:val="3"/>
      </w:numPr>
      <w:tabs>
        <w:tab w:val="num" w:pos="1134"/>
      </w:tabs>
      <w:ind w:left="1134" w:hanging="1134"/>
    </w:pPr>
    <w:rPr>
      <w:b w:val="0"/>
    </w:rPr>
  </w:style>
  <w:style w:type="paragraph" w:customStyle="1" w:styleId="TableText">
    <w:name w:val="Table Text"/>
    <w:basedOn w:val="Normal"/>
    <w:autoRedefine/>
    <w:pPr>
      <w:keepNext/>
      <w:spacing w:before="20" w:after="20" w:line="360" w:lineRule="auto"/>
      <w:jc w:val="center"/>
    </w:pPr>
    <w:rPr>
      <w:rFonts w:ascii="Arial Narrow" w:hAnsi="Arial Narrow"/>
      <w:noProof/>
      <w:sz w:val="18"/>
      <w:lang w:val="en-GB"/>
    </w:rPr>
  </w:style>
  <w:style w:type="paragraph" w:customStyle="1" w:styleId="HOOFOPSKRIF">
    <w:name w:val="HOOFOPSKRIF"/>
    <w:pPr>
      <w:keepNext/>
      <w:keepLines/>
      <w:spacing w:before="240" w:after="480" w:line="276" w:lineRule="auto"/>
      <w:jc w:val="center"/>
    </w:pPr>
    <w:rPr>
      <w:rFonts w:ascii="Times" w:hAnsi="Times"/>
      <w:b w:val="0"/>
      <w:caps/>
      <w:sz w:val="22"/>
      <w:szCs w:val="22"/>
      <w:lang w:val="en-GB"/>
    </w:rPr>
  </w:style>
  <w:style w:type="paragraph" w:customStyle="1" w:styleId="STDPARAGRAAF">
    <w:name w:val="STD PARAGRAAF"/>
    <w:pPr>
      <w:spacing w:after="240" w:line="276" w:lineRule="auto"/>
      <w:jc w:val="both"/>
    </w:pPr>
    <w:rPr>
      <w:rFonts w:ascii="Times" w:hAnsi="Times"/>
      <w:sz w:val="22"/>
      <w:szCs w:val="22"/>
      <w:lang w:val="en-GB"/>
    </w:rPr>
  </w:style>
  <w:style w:type="paragraph" w:styleId="TOC1">
    <w:name w:val="toc 1"/>
    <w:basedOn w:val="Normal"/>
    <w:next w:val="Normal"/>
    <w:autoRedefine/>
    <w:uiPriority w:val="39"/>
    <w:rsid w:val="005C29FC"/>
    <w:pPr>
      <w:tabs>
        <w:tab w:val="left" w:pos="660"/>
        <w:tab w:val="right" w:leader="dot" w:pos="9742"/>
      </w:tabs>
      <w:spacing w:before="120" w:after="120"/>
      <w:ind w:left="1134" w:hanging="1134"/>
    </w:pPr>
    <w:rPr>
      <w:b/>
      <w:bCs/>
      <w:caps/>
      <w:noProof/>
      <w:szCs w:val="22"/>
    </w:rPr>
  </w:style>
  <w:style w:type="paragraph" w:styleId="TOC2">
    <w:name w:val="toc 2"/>
    <w:basedOn w:val="Normal"/>
    <w:next w:val="Normal"/>
    <w:autoRedefine/>
    <w:uiPriority w:val="39"/>
    <w:rsid w:val="00237D7D"/>
    <w:pPr>
      <w:tabs>
        <w:tab w:val="left" w:pos="880"/>
        <w:tab w:val="right" w:leader="dot" w:pos="9742"/>
      </w:tabs>
      <w:spacing w:after="0"/>
    </w:pPr>
    <w:rPr>
      <w:smallCaps/>
      <w:noProof/>
    </w:rPr>
  </w:style>
  <w:style w:type="paragraph" w:styleId="TOC3">
    <w:name w:val="toc 3"/>
    <w:basedOn w:val="Normal"/>
    <w:next w:val="Normal"/>
    <w:autoRedefine/>
    <w:uiPriority w:val="39"/>
    <w:qFormat/>
    <w:rsid w:val="005F01C3"/>
    <w:pPr>
      <w:tabs>
        <w:tab w:val="left" w:pos="1701"/>
        <w:tab w:val="right" w:leader="dot" w:pos="9742"/>
      </w:tabs>
      <w:spacing w:after="0"/>
      <w:ind w:left="1701" w:hanging="850"/>
      <w:jc w:val="center"/>
    </w:pPr>
    <w:rPr>
      <w:b/>
      <w:iCs/>
      <w:noProof/>
      <w:sz w:val="20"/>
    </w:rPr>
  </w:style>
  <w:style w:type="paragraph" w:styleId="TOC4">
    <w:name w:val="toc 4"/>
    <w:basedOn w:val="Normal"/>
    <w:next w:val="Normal"/>
    <w:autoRedefine/>
    <w:uiPriority w:val="39"/>
    <w:pPr>
      <w:spacing w:after="0"/>
      <w:ind w:left="660"/>
    </w:pPr>
    <w:rPr>
      <w:rFonts w:asciiTheme="minorHAnsi" w:hAnsiTheme="minorHAnsi"/>
      <w:sz w:val="18"/>
      <w:szCs w:val="18"/>
    </w:rPr>
  </w:style>
  <w:style w:type="paragraph" w:customStyle="1" w:styleId="Table">
    <w:name w:val="Table"/>
    <w:basedOn w:val="Normal"/>
    <w:pPr>
      <w:keepNext/>
      <w:overflowPunct w:val="0"/>
      <w:autoSpaceDE w:val="0"/>
      <w:autoSpaceDN w:val="0"/>
      <w:adjustRightInd w:val="0"/>
      <w:spacing w:line="360" w:lineRule="auto"/>
      <w:textAlignment w:val="baseline"/>
    </w:pPr>
  </w:style>
  <w:style w:type="paragraph" w:customStyle="1" w:styleId="OO">
    <w:name w:val="OO"/>
    <w:basedOn w:val="Normal"/>
    <w:pPr>
      <w:tabs>
        <w:tab w:val="left" w:pos="1418"/>
        <w:tab w:val="right" w:pos="9769"/>
      </w:tabs>
      <w:spacing w:after="240"/>
      <w:ind w:left="1418" w:hanging="567"/>
      <w:jc w:val="both"/>
    </w:pPr>
  </w:style>
  <w:style w:type="paragraph" w:customStyle="1" w:styleId="SS">
    <w:name w:val="SS"/>
    <w:basedOn w:val="Normal"/>
    <w:pPr>
      <w:tabs>
        <w:tab w:val="left" w:pos="851"/>
        <w:tab w:val="right" w:pos="9769"/>
      </w:tabs>
      <w:spacing w:after="240"/>
      <w:ind w:left="851" w:hanging="851"/>
      <w:jc w:val="both"/>
    </w:pPr>
  </w:style>
  <w:style w:type="paragraph" w:customStyle="1" w:styleId="Ander">
    <w:name w:val="Ander"/>
    <w:basedOn w:val="Normal"/>
    <w:pPr>
      <w:tabs>
        <w:tab w:val="left" w:pos="851"/>
      </w:tabs>
      <w:overflowPunct w:val="0"/>
      <w:autoSpaceDE w:val="0"/>
      <w:autoSpaceDN w:val="0"/>
      <w:adjustRightInd w:val="0"/>
      <w:spacing w:line="264" w:lineRule="auto"/>
      <w:ind w:left="851" w:hanging="851"/>
      <w:jc w:val="both"/>
      <w:textAlignment w:val="baseline"/>
    </w:pPr>
    <w:rPr>
      <w:b/>
    </w:rPr>
  </w:style>
  <w:style w:type="paragraph" w:customStyle="1" w:styleId="Heading3Bold">
    <w:name w:val="Heading 3 + Bold"/>
    <w:basedOn w:val="Heading3"/>
    <w:pPr>
      <w:tabs>
        <w:tab w:val="num" w:pos="720"/>
      </w:tabs>
      <w:spacing w:after="60"/>
      <w:ind w:left="720" w:hanging="720"/>
    </w:pPr>
    <w:rPr>
      <w:bCs w:val="0"/>
    </w:rPr>
  </w:style>
  <w:style w:type="paragraph" w:styleId="BodyText">
    <w:name w:val="Body Text"/>
    <w:aliases w:val="Body Text Char1,Body Text Char Char,Body Text Char Char Char Char,Body Text Char,Bullet 1"/>
    <w:basedOn w:val="Normal"/>
    <w:link w:val="BodyTextChar2"/>
    <w:pPr>
      <w:spacing w:line="360" w:lineRule="auto"/>
      <w:jc w:val="both"/>
    </w:pPr>
  </w:style>
  <w:style w:type="character" w:customStyle="1" w:styleId="BodyTextChar2">
    <w:name w:val="Body Text Char2"/>
    <w:aliases w:val="Body Text Char1 Char,Body Text Char Char Char,Body Text Char Char Char Char Char,Body Text Char Char1,Bullet 1 Char"/>
    <w:link w:val="BodyText"/>
    <w:rsid w:val="002D76DB"/>
    <w:rPr>
      <w:rFonts w:ascii="Arial" w:hAnsi="Arial"/>
      <w:sz w:val="22"/>
      <w:szCs w:val="22"/>
    </w:rPr>
  </w:style>
  <w:style w:type="paragraph" w:customStyle="1" w:styleId="HeadingBase">
    <w:name w:val="Heading Base"/>
    <w:basedOn w:val="Normal"/>
    <w:next w:val="Normal"/>
    <w:pPr>
      <w:keepNext/>
      <w:keepLines/>
      <w:spacing w:line="320" w:lineRule="exact"/>
      <w:ind w:left="709"/>
      <w:jc w:val="both"/>
    </w:pPr>
    <w:rPr>
      <w:rFonts w:ascii="CG Times" w:hAnsi="CG Times"/>
      <w:spacing w:val="-4"/>
      <w:kern w:val="28"/>
      <w:lang w:val="en-GB"/>
    </w:rPr>
  </w:style>
  <w:style w:type="paragraph" w:styleId="TOC8">
    <w:name w:val="toc 8"/>
    <w:basedOn w:val="Normal"/>
    <w:next w:val="Normal"/>
    <w:autoRedefine/>
    <w:uiPriority w:val="39"/>
    <w:pPr>
      <w:spacing w:after="0"/>
      <w:ind w:left="1540"/>
    </w:pPr>
    <w:rPr>
      <w:rFonts w:asciiTheme="minorHAnsi" w:hAnsiTheme="minorHAnsi"/>
      <w:sz w:val="18"/>
      <w:szCs w:val="18"/>
    </w:rPr>
  </w:style>
  <w:style w:type="paragraph" w:customStyle="1" w:styleId="Gewoon">
    <w:name w:val="Gewoon"/>
    <w:link w:val="GewoonChar"/>
    <w:pPr>
      <w:spacing w:after="200" w:line="264" w:lineRule="auto"/>
      <w:jc w:val="both"/>
    </w:pPr>
    <w:rPr>
      <w:rFonts w:ascii="Arial" w:hAnsi="Arial"/>
      <w:noProof/>
      <w:sz w:val="22"/>
      <w:szCs w:val="22"/>
    </w:rPr>
  </w:style>
  <w:style w:type="character" w:customStyle="1" w:styleId="GewoonChar">
    <w:name w:val="Gewoon Char"/>
    <w:link w:val="Gewoon"/>
    <w:rPr>
      <w:rFonts w:ascii="Arial" w:hAnsi="Arial"/>
      <w:noProof/>
      <w:sz w:val="22"/>
      <w:lang w:val="en-US" w:eastAsia="en-US"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D76DB"/>
    <w:rPr>
      <w:rFonts w:ascii="Arial" w:hAnsi="Arial"/>
      <w:sz w:val="22"/>
      <w:szCs w:val="22"/>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sid w:val="00220557"/>
    <w:rPr>
      <w:rFonts w:ascii="Tahoma" w:hAnsi="Tahoma" w:cs="Tahoma"/>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00" w:line="276" w:lineRule="auto"/>
      <w:ind w:right="-8505"/>
    </w:pPr>
    <w:rPr>
      <w:rFonts w:ascii="Monospaced" w:hAnsi="Monospaced"/>
      <w:b w:val="0"/>
      <w:sz w:val="24"/>
      <w:szCs w:val="22"/>
      <w:lang w:val="en-GB"/>
    </w:rPr>
  </w:style>
  <w:style w:type="paragraph" w:customStyle="1" w:styleId="bhoofinkeep">
    <w:name w:val="bhoof_inkeep"/>
    <w:basedOn w:val="Normal"/>
    <w:pPr>
      <w:tabs>
        <w:tab w:val="left" w:pos="7230"/>
        <w:tab w:val="right" w:pos="9769"/>
      </w:tabs>
      <w:spacing w:after="240"/>
      <w:ind w:left="5670"/>
      <w:jc w:val="both"/>
    </w:pPr>
  </w:style>
  <w:style w:type="paragraph" w:customStyle="1" w:styleId="S1">
    <w:name w:val="S1"/>
    <w:basedOn w:val="Normal"/>
    <w:pPr>
      <w:tabs>
        <w:tab w:val="left" w:pos="2544"/>
        <w:tab w:val="right" w:pos="9769"/>
      </w:tabs>
      <w:spacing w:after="240"/>
      <w:ind w:left="2552" w:hanging="567"/>
      <w:jc w:val="both"/>
    </w:pPr>
  </w:style>
  <w:style w:type="paragraph" w:customStyle="1" w:styleId="TS">
    <w:name w:val="TS"/>
    <w:basedOn w:val="Normal"/>
    <w:pPr>
      <w:tabs>
        <w:tab w:val="left" w:pos="1968"/>
        <w:tab w:val="right" w:pos="9769"/>
      </w:tabs>
      <w:spacing w:after="240"/>
      <w:ind w:left="1985" w:hanging="624"/>
      <w:jc w:val="both"/>
    </w:pPr>
  </w:style>
  <w:style w:type="paragraph" w:customStyle="1" w:styleId="AGENO3CMPARAGRAA">
    <w:name w:val="A) GENO 3CM PARAGRAA"/>
    <w:pPr>
      <w:tabs>
        <w:tab w:val="left" w:pos="1985"/>
      </w:tabs>
      <w:spacing w:after="240" w:line="240" w:lineRule="exact"/>
      <w:ind w:left="1985" w:hanging="851"/>
      <w:jc w:val="both"/>
    </w:pPr>
    <w:rPr>
      <w:rFonts w:ascii="Bookman" w:hAnsi="Bookman"/>
      <w:sz w:val="22"/>
      <w:szCs w:val="22"/>
      <w:lang w:val="en-GB"/>
    </w:rPr>
  </w:style>
  <w:style w:type="paragraph" w:customStyle="1" w:styleId="Style1">
    <w:name w:val="Style1"/>
    <w:basedOn w:val="O1"/>
    <w:pPr>
      <w:spacing w:before="0"/>
    </w:pPr>
    <w:rPr>
      <w:sz w:val="12"/>
    </w:rPr>
  </w:style>
  <w:style w:type="paragraph" w:styleId="TOC5">
    <w:name w:val="toc 5"/>
    <w:basedOn w:val="Normal"/>
    <w:next w:val="Normal"/>
    <w:autoRedefine/>
    <w:uiPriority w:val="39"/>
    <w:pPr>
      <w:spacing w:after="0"/>
      <w:ind w:left="880"/>
    </w:pPr>
    <w:rPr>
      <w:rFonts w:asciiTheme="minorHAnsi" w:hAnsiTheme="minorHAnsi"/>
      <w:sz w:val="18"/>
      <w:szCs w:val="18"/>
    </w:rPr>
  </w:style>
  <w:style w:type="paragraph" w:styleId="TOC6">
    <w:name w:val="toc 6"/>
    <w:basedOn w:val="Normal"/>
    <w:next w:val="Normal"/>
    <w:autoRedefine/>
    <w:uiPriority w:val="39"/>
    <w:pPr>
      <w:spacing w:after="0"/>
      <w:ind w:left="1100"/>
    </w:pPr>
    <w:rPr>
      <w:rFonts w:asciiTheme="minorHAnsi" w:hAnsiTheme="minorHAnsi"/>
      <w:sz w:val="18"/>
      <w:szCs w:val="18"/>
    </w:rPr>
  </w:style>
  <w:style w:type="paragraph" w:styleId="TOC7">
    <w:name w:val="toc 7"/>
    <w:basedOn w:val="Normal"/>
    <w:next w:val="Normal"/>
    <w:autoRedefine/>
    <w:uiPriority w:val="39"/>
    <w:pPr>
      <w:spacing w:after="0"/>
      <w:ind w:left="1320"/>
    </w:pPr>
    <w:rPr>
      <w:rFonts w:asciiTheme="minorHAnsi" w:hAnsiTheme="minorHAnsi"/>
      <w:sz w:val="18"/>
      <w:szCs w:val="18"/>
    </w:rPr>
  </w:style>
  <w:style w:type="paragraph" w:styleId="TOC9">
    <w:name w:val="toc 9"/>
    <w:basedOn w:val="Normal"/>
    <w:next w:val="Normal"/>
    <w:autoRedefine/>
    <w:uiPriority w:val="39"/>
    <w:pPr>
      <w:spacing w:after="0"/>
      <w:ind w:left="1760"/>
    </w:pPr>
    <w:rPr>
      <w:rFonts w:asciiTheme="minorHAnsi" w:hAnsiTheme="minorHAnsi"/>
      <w:sz w:val="18"/>
      <w:szCs w:val="18"/>
    </w:rPr>
  </w:style>
  <w:style w:type="paragraph" w:customStyle="1" w:styleId="StyleTOArialBoldAllcapsLeft0cmFirstline0cm">
    <w:name w:val="Style TO + Arial Bold All caps Left:  0 cm First line:  0 cm"/>
    <w:basedOn w:val="TO"/>
    <w:pPr>
      <w:tabs>
        <w:tab w:val="clear" w:pos="1134"/>
      </w:tabs>
      <w:ind w:left="0" w:firstLine="0"/>
    </w:pPr>
    <w:rPr>
      <w:bCs/>
      <w:caps/>
    </w:rPr>
  </w:style>
  <w:style w:type="paragraph" w:customStyle="1" w:styleId="Default">
    <w:name w:val="Default"/>
    <w:pPr>
      <w:widowControl w:val="0"/>
      <w:autoSpaceDE w:val="0"/>
      <w:autoSpaceDN w:val="0"/>
      <w:adjustRightInd w:val="0"/>
      <w:spacing w:after="200" w:line="276" w:lineRule="auto"/>
    </w:pPr>
    <w:rPr>
      <w:rFonts w:ascii="Arial" w:hAnsi="Arial"/>
      <w:color w:val="000000"/>
      <w:sz w:val="24"/>
      <w:szCs w:val="24"/>
    </w:rPr>
  </w:style>
  <w:style w:type="paragraph" w:customStyle="1" w:styleId="CM199">
    <w:name w:val="CM199"/>
    <w:basedOn w:val="Default"/>
    <w:next w:val="Default"/>
    <w:pPr>
      <w:spacing w:after="240"/>
    </w:pPr>
    <w:rPr>
      <w:rFonts w:cs="Times New Roman"/>
      <w:color w:val="auto"/>
    </w:rPr>
  </w:style>
  <w:style w:type="paragraph" w:customStyle="1" w:styleId="CM25">
    <w:name w:val="CM25"/>
    <w:basedOn w:val="Default"/>
    <w:next w:val="Default"/>
    <w:pPr>
      <w:spacing w:line="231" w:lineRule="atLeast"/>
    </w:pPr>
    <w:rPr>
      <w:rFonts w:cs="Times New Roman"/>
      <w:color w:val="auto"/>
    </w:rPr>
  </w:style>
  <w:style w:type="paragraph" w:customStyle="1" w:styleId="CM71">
    <w:name w:val="CM71"/>
    <w:basedOn w:val="Default"/>
    <w:next w:val="Default"/>
    <w:pPr>
      <w:spacing w:line="236" w:lineRule="atLeast"/>
    </w:pPr>
    <w:rPr>
      <w:rFonts w:cs="Times New Roman"/>
      <w:color w:val="auto"/>
    </w:rPr>
  </w:style>
  <w:style w:type="paragraph" w:customStyle="1" w:styleId="CM201">
    <w:name w:val="CM201"/>
    <w:basedOn w:val="Normal"/>
    <w:next w:val="Normal"/>
    <w:pPr>
      <w:widowControl w:val="0"/>
      <w:autoSpaceDE w:val="0"/>
      <w:autoSpaceDN w:val="0"/>
      <w:adjustRightInd w:val="0"/>
      <w:spacing w:after="360"/>
    </w:pPr>
    <w:rPr>
      <w:sz w:val="24"/>
      <w:szCs w:val="24"/>
    </w:rPr>
  </w:style>
  <w:style w:type="paragraph" w:styleId="BodyTextIndent">
    <w:name w:val="Body Text Indent"/>
    <w:basedOn w:val="Normal"/>
    <w:link w:val="BodyTextIndentChar"/>
    <w:pPr>
      <w:tabs>
        <w:tab w:val="right" w:pos="9769"/>
      </w:tabs>
      <w:spacing w:after="120"/>
      <w:ind w:left="283"/>
      <w:jc w:val="both"/>
    </w:pPr>
  </w:style>
  <w:style w:type="character" w:customStyle="1" w:styleId="BodyTextIndentChar">
    <w:name w:val="Body Text Indent Char"/>
    <w:link w:val="BodyTextIndent"/>
    <w:rsid w:val="002D76DB"/>
    <w:rPr>
      <w:rFonts w:ascii="Arial" w:hAnsi="Arial"/>
      <w:sz w:val="22"/>
      <w:szCs w:val="22"/>
    </w:rPr>
  </w:style>
  <w:style w:type="paragraph" w:styleId="NormalIndent">
    <w:name w:val="Normal Indent"/>
    <w:basedOn w:val="Normal"/>
    <w:pPr>
      <w:widowControl w:val="0"/>
      <w:ind w:left="720"/>
    </w:pPr>
  </w:style>
  <w:style w:type="paragraph" w:styleId="BodyTextIndent3">
    <w:name w:val="Body Text Indent 3"/>
    <w:basedOn w:val="Normal"/>
    <w:link w:val="BodyTextIndent3Char"/>
    <w:pPr>
      <w:tabs>
        <w:tab w:val="right" w:pos="9769"/>
      </w:tabs>
      <w:spacing w:after="240" w:line="360" w:lineRule="auto"/>
      <w:ind w:left="1134" w:hanging="6"/>
      <w:jc w:val="both"/>
    </w:pPr>
  </w:style>
  <w:style w:type="paragraph" w:customStyle="1" w:styleId="CM6">
    <w:name w:val="CM6"/>
    <w:basedOn w:val="Normal"/>
    <w:next w:val="Normal"/>
    <w:pPr>
      <w:widowControl w:val="0"/>
      <w:autoSpaceDE w:val="0"/>
      <w:autoSpaceDN w:val="0"/>
      <w:adjustRightInd w:val="0"/>
      <w:spacing w:line="253" w:lineRule="atLeast"/>
    </w:pPr>
    <w:rPr>
      <w:rFonts w:ascii="Tahoma" w:hAnsi="Tahoma"/>
      <w:sz w:val="24"/>
      <w:szCs w:val="24"/>
    </w:rPr>
  </w:style>
  <w:style w:type="paragraph" w:styleId="BodyTextIndent2">
    <w:name w:val="Body Text Indent 2"/>
    <w:basedOn w:val="Normal"/>
    <w:link w:val="BodyTextIndent2Char"/>
    <w:pPr>
      <w:tabs>
        <w:tab w:val="right" w:pos="9769"/>
      </w:tabs>
      <w:spacing w:after="120" w:line="480" w:lineRule="auto"/>
      <w:ind w:left="283"/>
      <w:jc w:val="both"/>
    </w:pPr>
  </w:style>
  <w:style w:type="paragraph" w:customStyle="1" w:styleId="CM14">
    <w:name w:val="CM14"/>
    <w:basedOn w:val="Normal"/>
    <w:next w:val="Normal"/>
    <w:pPr>
      <w:widowControl w:val="0"/>
      <w:autoSpaceDE w:val="0"/>
      <w:autoSpaceDN w:val="0"/>
      <w:adjustRightInd w:val="0"/>
      <w:spacing w:after="343"/>
    </w:pPr>
    <w:rPr>
      <w:rFonts w:ascii="Tahoma" w:hAnsi="Tahoma"/>
      <w:sz w:val="24"/>
      <w:szCs w:val="24"/>
    </w:rPr>
  </w:style>
  <w:style w:type="paragraph" w:customStyle="1" w:styleId="CM8">
    <w:name w:val="CM8"/>
    <w:basedOn w:val="Normal"/>
    <w:next w:val="Normal"/>
    <w:pPr>
      <w:widowControl w:val="0"/>
      <w:autoSpaceDE w:val="0"/>
      <w:autoSpaceDN w:val="0"/>
      <w:adjustRightInd w:val="0"/>
      <w:spacing w:line="253" w:lineRule="atLeast"/>
    </w:pPr>
    <w:rPr>
      <w:rFonts w:ascii="Tahoma" w:hAnsi="Tahoma"/>
      <w:sz w:val="24"/>
      <w:szCs w:val="24"/>
    </w:rPr>
  </w:style>
  <w:style w:type="paragraph" w:customStyle="1" w:styleId="CM13">
    <w:name w:val="CM13"/>
    <w:basedOn w:val="Default"/>
    <w:next w:val="Default"/>
    <w:pPr>
      <w:spacing w:after="128"/>
    </w:pPr>
    <w:rPr>
      <w:rFonts w:ascii="Tahoma" w:hAnsi="Tahoma" w:cs="Times New Roman"/>
      <w:color w:val="auto"/>
    </w:rPr>
  </w:style>
  <w:style w:type="paragraph" w:customStyle="1" w:styleId="SmallHeading">
    <w:name w:val="Small Heading"/>
    <w:next w:val="Normal"/>
    <w:pPr>
      <w:keepNext/>
      <w:spacing w:after="160" w:line="264" w:lineRule="auto"/>
    </w:pPr>
    <w:rPr>
      <w:rFonts w:ascii="Arial" w:hAnsi="Arial"/>
      <w:b w:val="0"/>
      <w:caps/>
      <w:snapToGrid w:val="0"/>
      <w:sz w:val="22"/>
      <w:szCs w:val="22"/>
    </w:rPr>
  </w:style>
  <w:style w:type="character" w:customStyle="1" w:styleId="TPChar">
    <w:name w:val="TP Char"/>
    <w:rPr>
      <w:rFonts w:ascii="Arial" w:hAnsi="Arial"/>
      <w:sz w:val="22"/>
      <w:lang w:val="en-ZA" w:eastAsia="en-US" w:bidi="ar-SA"/>
    </w:rPr>
  </w:style>
  <w:style w:type="paragraph" w:customStyle="1" w:styleId="NormalDblIndent">
    <w:name w:val="Normal Dbl Indent"/>
    <w:basedOn w:val="NormalIndent"/>
    <w:pPr>
      <w:widowControl/>
      <w:spacing w:before="60" w:after="180" w:line="360" w:lineRule="auto"/>
      <w:ind w:left="1411"/>
      <w:jc w:val="both"/>
    </w:pPr>
  </w:style>
  <w:style w:type="paragraph" w:customStyle="1" w:styleId="tp0">
    <w:name w:val="tp"/>
    <w:basedOn w:val="Normal"/>
    <w:pPr>
      <w:spacing w:after="240" w:line="360" w:lineRule="auto"/>
      <w:ind w:left="1134"/>
      <w:jc w:val="both"/>
    </w:pPr>
  </w:style>
  <w:style w:type="paragraph" w:styleId="BodyText2">
    <w:name w:val="Body Text 2"/>
    <w:basedOn w:val="Normal"/>
    <w:link w:val="BodyText2Char"/>
    <w:pPr>
      <w:tabs>
        <w:tab w:val="right" w:pos="9769"/>
      </w:tabs>
      <w:spacing w:after="120" w:line="480" w:lineRule="auto"/>
      <w:jc w:val="both"/>
    </w:pPr>
  </w:style>
  <w:style w:type="paragraph" w:customStyle="1" w:styleId="MessageHeaderLast">
    <w:name w:val="Message Header Last"/>
    <w:basedOn w:val="MessageHeader"/>
    <w:next w:val="BodyText"/>
    <w:pPr>
      <w:keepLines/>
      <w:pBdr>
        <w:top w:val="none" w:sz="0" w:space="0" w:color="auto"/>
        <w:left w:val="none" w:sz="0" w:space="0" w:color="auto"/>
        <w:bottom w:val="single" w:sz="6" w:space="19" w:color="auto"/>
        <w:right w:val="none" w:sz="0" w:space="0"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customStyle="1" w:styleId="PAR1">
    <w:name w:val="PAR 1"/>
    <w:basedOn w:val="Normal"/>
    <w:pPr>
      <w:spacing w:line="360" w:lineRule="auto"/>
      <w:jc w:val="both"/>
    </w:pPr>
    <w:rPr>
      <w:lang w:eastAsia="en-GB"/>
    </w:rPr>
  </w:style>
  <w:style w:type="paragraph" w:styleId="NormalWeb">
    <w:name w:val="Normal (Web)"/>
    <w:basedOn w:val="Normal"/>
    <w:pPr>
      <w:spacing w:before="100" w:beforeAutospacing="1" w:after="100" w:afterAutospacing="1"/>
    </w:pPr>
    <w:rPr>
      <w:sz w:val="24"/>
      <w:szCs w:val="24"/>
    </w:rPr>
  </w:style>
  <w:style w:type="paragraph" w:styleId="Caption">
    <w:name w:val="caption"/>
    <w:aliases w:val="Figure Caption,Table Caption,Caption Char Char"/>
    <w:basedOn w:val="Normal"/>
    <w:next w:val="Normal"/>
    <w:link w:val="CaptionChar"/>
    <w:uiPriority w:val="35"/>
    <w:unhideWhenUsed/>
    <w:qFormat/>
    <w:rsid w:val="00303D26"/>
    <w:pPr>
      <w:spacing w:line="240" w:lineRule="auto"/>
    </w:pPr>
    <w:rPr>
      <w:b/>
      <w:bCs/>
      <w:color w:val="2DA2BF"/>
      <w:sz w:val="18"/>
      <w:szCs w:val="18"/>
    </w:rPr>
  </w:style>
  <w:style w:type="paragraph" w:customStyle="1" w:styleId="tp00">
    <w:name w:val="tp0"/>
    <w:basedOn w:val="Normal"/>
    <w:pPr>
      <w:spacing w:after="240" w:line="360" w:lineRule="auto"/>
      <w:ind w:left="1134"/>
      <w:jc w:val="both"/>
    </w:pPr>
  </w:style>
  <w:style w:type="paragraph" w:customStyle="1" w:styleId="table0">
    <w:name w:val="table"/>
    <w:basedOn w:val="Normal"/>
    <w:pPr>
      <w:tabs>
        <w:tab w:val="left" w:pos="-57"/>
      </w:tabs>
      <w:jc w:val="both"/>
    </w:pPr>
  </w:style>
  <w:style w:type="paragraph" w:customStyle="1" w:styleId="StyleTPBlueBefore6ptAfter0ptLinespacingsingle">
    <w:name w:val="Style TP + Blue Before:  6 pt After:  0 pt Line spacing:  single"/>
    <w:basedOn w:val="TP"/>
    <w:pPr>
      <w:tabs>
        <w:tab w:val="left" w:pos="1134"/>
      </w:tabs>
      <w:spacing w:before="120" w:after="120" w:line="240" w:lineRule="auto"/>
      <w:ind w:left="1134"/>
    </w:pPr>
    <w:rPr>
      <w:color w:val="0000FF"/>
    </w:rPr>
  </w:style>
  <w:style w:type="paragraph" w:styleId="ListParagraph">
    <w:name w:val="List Paragraph"/>
    <w:basedOn w:val="Normal"/>
    <w:link w:val="ListParagraphChar"/>
    <w:uiPriority w:val="34"/>
    <w:qFormat/>
    <w:rsid w:val="00303D26"/>
    <w:pPr>
      <w:ind w:left="720"/>
      <w:contextualSpacing/>
    </w:pPr>
  </w:style>
  <w:style w:type="character" w:customStyle="1" w:styleId="ListParagraphChar">
    <w:name w:val="List Paragraph Char"/>
    <w:link w:val="ListParagraph"/>
    <w:uiPriority w:val="99"/>
  </w:style>
  <w:style w:type="character" w:customStyle="1" w:styleId="CharChar">
    <w:name w:val="Char Char"/>
    <w:rPr>
      <w:rFonts w:ascii="Arial Bold" w:hAnsi="Arial Bold"/>
      <w:b w:val="0"/>
      <w:sz w:val="22"/>
      <w:szCs w:val="22"/>
      <w:lang w:val="en-US" w:eastAsia="en-US" w:bidi="ar-SA"/>
    </w:rPr>
  </w:style>
  <w:style w:type="paragraph" w:customStyle="1" w:styleId="gewoon0">
    <w:name w:val="gewoon"/>
    <w:basedOn w:val="Normal"/>
    <w:pPr>
      <w:spacing w:line="264" w:lineRule="auto"/>
      <w:jc w:val="both"/>
    </w:pPr>
    <w:rPr>
      <w:lang w:val="en-GB" w:eastAsia="en-GB"/>
    </w:rPr>
  </w:style>
  <w:style w:type="character" w:styleId="Strong">
    <w:name w:val="Strong"/>
    <w:uiPriority w:val="22"/>
    <w:qFormat/>
    <w:rsid w:val="00303D26"/>
    <w:rPr>
      <w:b w:val="0"/>
      <w:bCs/>
    </w:rPr>
  </w:style>
  <w:style w:type="character" w:styleId="Emphasis">
    <w:name w:val="Emphasis"/>
    <w:uiPriority w:val="20"/>
    <w:qFormat/>
    <w:rsid w:val="00303D26"/>
    <w:rPr>
      <w:i/>
      <w:iCs/>
    </w:rPr>
  </w:style>
  <w:style w:type="paragraph" w:styleId="NoSpacing">
    <w:name w:val="No Spacing"/>
    <w:link w:val="NoSpacingChar"/>
    <w:uiPriority w:val="1"/>
    <w:qFormat/>
    <w:rsid w:val="00303D26"/>
    <w:rPr>
      <w:sz w:val="22"/>
      <w:szCs w:val="22"/>
      <w:lang w:val="en-ZA" w:eastAsia="en-ZA"/>
    </w:rPr>
  </w:style>
  <w:style w:type="paragraph" w:styleId="Quote">
    <w:name w:val="Quote"/>
    <w:basedOn w:val="Normal"/>
    <w:next w:val="Normal"/>
    <w:link w:val="QuoteChar"/>
    <w:uiPriority w:val="29"/>
    <w:qFormat/>
    <w:rsid w:val="00303D26"/>
    <w:rPr>
      <w:i/>
      <w:iCs/>
      <w:color w:val="000000"/>
    </w:rPr>
  </w:style>
  <w:style w:type="character" w:customStyle="1" w:styleId="QuoteChar">
    <w:name w:val="Quote Char"/>
    <w:link w:val="Quote"/>
    <w:uiPriority w:val="29"/>
    <w:rsid w:val="00303D26"/>
    <w:rPr>
      <w:i/>
      <w:iCs/>
      <w:color w:val="000000"/>
    </w:rPr>
  </w:style>
  <w:style w:type="paragraph" w:styleId="IntenseQuote">
    <w:name w:val="Intense Quote"/>
    <w:basedOn w:val="Normal"/>
    <w:next w:val="Normal"/>
    <w:link w:val="IntenseQuoteChar"/>
    <w:uiPriority w:val="30"/>
    <w:qFormat/>
    <w:rsid w:val="00303D26"/>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303D26"/>
    <w:rPr>
      <w:b w:val="0"/>
      <w:bCs/>
      <w:i/>
      <w:iCs/>
      <w:color w:val="2DA2BF"/>
    </w:rPr>
  </w:style>
  <w:style w:type="character" w:styleId="SubtleEmphasis">
    <w:name w:val="Subtle Emphasis"/>
    <w:uiPriority w:val="19"/>
    <w:qFormat/>
    <w:rsid w:val="00303D26"/>
    <w:rPr>
      <w:i/>
      <w:iCs/>
      <w:color w:val="808080"/>
    </w:rPr>
  </w:style>
  <w:style w:type="character" w:styleId="IntenseEmphasis">
    <w:name w:val="Intense Emphasis"/>
    <w:uiPriority w:val="21"/>
    <w:qFormat/>
    <w:rsid w:val="00303D26"/>
    <w:rPr>
      <w:b w:val="0"/>
      <w:bCs/>
      <w:i/>
      <w:iCs/>
      <w:color w:val="2DA2BF"/>
    </w:rPr>
  </w:style>
  <w:style w:type="character" w:styleId="SubtleReference">
    <w:name w:val="Subtle Reference"/>
    <w:uiPriority w:val="31"/>
    <w:qFormat/>
    <w:rsid w:val="00303D26"/>
    <w:rPr>
      <w:smallCaps/>
      <w:color w:val="DA1F28"/>
      <w:u w:val="single"/>
    </w:rPr>
  </w:style>
  <w:style w:type="character" w:styleId="IntenseReference">
    <w:name w:val="Intense Reference"/>
    <w:uiPriority w:val="32"/>
    <w:qFormat/>
    <w:rsid w:val="00303D26"/>
    <w:rPr>
      <w:b w:val="0"/>
      <w:bCs/>
      <w:smallCaps/>
      <w:color w:val="DA1F28"/>
      <w:spacing w:val="5"/>
      <w:u w:val="single"/>
    </w:rPr>
  </w:style>
  <w:style w:type="character" w:styleId="BookTitle">
    <w:name w:val="Book Title"/>
    <w:uiPriority w:val="33"/>
    <w:qFormat/>
    <w:rsid w:val="00303D26"/>
    <w:rPr>
      <w:b w:val="0"/>
      <w:bCs/>
      <w:smallCaps/>
      <w:spacing w:val="5"/>
    </w:rPr>
  </w:style>
  <w:style w:type="paragraph" w:styleId="TOCHeading">
    <w:name w:val="TOC Heading"/>
    <w:basedOn w:val="Heading1"/>
    <w:next w:val="Normal"/>
    <w:autoRedefine/>
    <w:uiPriority w:val="39"/>
    <w:unhideWhenUsed/>
    <w:qFormat/>
    <w:rsid w:val="001D1D13"/>
    <w:pPr>
      <w:jc w:val="center"/>
      <w:outlineLvl w:val="9"/>
    </w:pPr>
  </w:style>
  <w:style w:type="character" w:styleId="Hyperlink">
    <w:name w:val="Hyperlink"/>
    <w:uiPriority w:val="99"/>
    <w:unhideWhenUsed/>
    <w:rsid w:val="00220557"/>
    <w:rPr>
      <w:color w:val="0000FF"/>
      <w:u w:val="single"/>
    </w:rPr>
  </w:style>
  <w:style w:type="character" w:customStyle="1" w:styleId="Heading1Char1">
    <w:name w:val="Heading 1 Char1"/>
    <w:uiPriority w:val="9"/>
    <w:rsid w:val="00220557"/>
    <w:rPr>
      <w:rFonts w:ascii="Arial Bold" w:eastAsia="Times New Roman" w:hAnsi="Arial Bold" w:cs="Times New Roman"/>
      <w:b w:val="0"/>
      <w:bCs/>
      <w:sz w:val="24"/>
      <w:szCs w:val="28"/>
    </w:rPr>
  </w:style>
  <w:style w:type="character" w:customStyle="1" w:styleId="Heading2Char1">
    <w:name w:val="Heading 2 Char1"/>
    <w:uiPriority w:val="9"/>
    <w:rsid w:val="00220557"/>
    <w:rPr>
      <w:rFonts w:ascii="Arial" w:eastAsia="Times New Roman" w:hAnsi="Arial" w:cs="Times New Roman"/>
      <w:bCs/>
      <w:sz w:val="24"/>
      <w:szCs w:val="26"/>
    </w:rPr>
  </w:style>
  <w:style w:type="character" w:customStyle="1" w:styleId="Heading3Char1">
    <w:name w:val="Heading 3 Char1"/>
    <w:uiPriority w:val="9"/>
    <w:rsid w:val="00220557"/>
    <w:rPr>
      <w:rFonts w:ascii="Arial" w:eastAsia="Times New Roman" w:hAnsi="Arial" w:cs="Times New Roman"/>
      <w:bCs/>
      <w:szCs w:val="20"/>
      <w:u w:val="single"/>
    </w:rPr>
  </w:style>
  <w:style w:type="numbering" w:customStyle="1" w:styleId="NoList1">
    <w:name w:val="No List1"/>
    <w:next w:val="NoList"/>
    <w:uiPriority w:val="99"/>
    <w:semiHidden/>
    <w:unhideWhenUsed/>
    <w:rsid w:val="001603BD"/>
  </w:style>
  <w:style w:type="character" w:styleId="FollowedHyperlink">
    <w:name w:val="FollowedHyperlink"/>
    <w:uiPriority w:val="99"/>
    <w:unhideWhenUsed/>
    <w:rsid w:val="001603BD"/>
    <w:rPr>
      <w:color w:val="800080"/>
      <w:u w:val="single"/>
    </w:rPr>
  </w:style>
  <w:style w:type="paragraph" w:customStyle="1" w:styleId="xl65">
    <w:name w:val="xl65"/>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66">
    <w:name w:val="xl66"/>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68">
    <w:name w:val="xl68"/>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szCs w:val="24"/>
    </w:rPr>
  </w:style>
  <w:style w:type="paragraph" w:customStyle="1" w:styleId="xl69">
    <w:name w:val="xl69"/>
    <w:basedOn w:val="Normal"/>
    <w:rsid w:val="001603BD"/>
    <w:pPr>
      <w:spacing w:before="100" w:beforeAutospacing="1" w:after="100" w:afterAutospacing="1" w:line="240" w:lineRule="auto"/>
    </w:pPr>
    <w:rPr>
      <w:rFonts w:ascii="Times New Roman" w:hAnsi="Times New Roman"/>
      <w:b/>
      <w:bCs/>
      <w:sz w:val="24"/>
      <w:szCs w:val="24"/>
    </w:rPr>
  </w:style>
  <w:style w:type="paragraph" w:customStyle="1" w:styleId="xl70">
    <w:name w:val="xl70"/>
    <w:basedOn w:val="Normal"/>
    <w:rsid w:val="001603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sz w:val="24"/>
      <w:szCs w:val="24"/>
    </w:rPr>
  </w:style>
  <w:style w:type="paragraph" w:customStyle="1" w:styleId="xl71">
    <w:name w:val="xl71"/>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72">
    <w:name w:val="xl72"/>
    <w:basedOn w:val="Normal"/>
    <w:rsid w:val="001603BD"/>
    <w:pPr>
      <w:pBdr>
        <w:top w:val="single" w:sz="4" w:space="0" w:color="auto"/>
        <w:left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73">
    <w:name w:val="xl73"/>
    <w:basedOn w:val="Normal"/>
    <w:rsid w:val="001603BD"/>
    <w:pPr>
      <w:pBdr>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74">
    <w:name w:val="xl74"/>
    <w:basedOn w:val="Normal"/>
    <w:rsid w:val="001603BD"/>
    <w:pPr>
      <w:pBdr>
        <w:left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75">
    <w:name w:val="xl75"/>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rPr>
  </w:style>
  <w:style w:type="paragraph" w:customStyle="1" w:styleId="xl76">
    <w:name w:val="xl76"/>
    <w:basedOn w:val="Normal"/>
    <w:rsid w:val="001603BD"/>
    <w:pPr>
      <w:pBdr>
        <w:top w:val="single" w:sz="4" w:space="0" w:color="auto"/>
        <w:left w:val="single" w:sz="4" w:space="0" w:color="auto"/>
        <w:right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Normal"/>
    <w:rsid w:val="001603BD"/>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78">
    <w:name w:val="xl78"/>
    <w:basedOn w:val="Normal"/>
    <w:rsid w:val="001603B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79">
    <w:name w:val="xl79"/>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rPr>
  </w:style>
  <w:style w:type="paragraph" w:customStyle="1" w:styleId="xl80">
    <w:name w:val="xl80"/>
    <w:basedOn w:val="Normal"/>
    <w:rsid w:val="001603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rPr>
  </w:style>
  <w:style w:type="paragraph" w:customStyle="1" w:styleId="xl81">
    <w:name w:val="xl81"/>
    <w:basedOn w:val="Normal"/>
    <w:rsid w:val="001603BD"/>
    <w:pPr>
      <w:pBdr>
        <w:top w:val="single" w:sz="4" w:space="0" w:color="auto"/>
        <w:left w:val="single" w:sz="4" w:space="0" w:color="auto"/>
        <w:right w:val="single" w:sz="4" w:space="0" w:color="auto"/>
      </w:pBdr>
      <w:spacing w:before="100" w:beforeAutospacing="1" w:after="100" w:afterAutospacing="1" w:line="240" w:lineRule="auto"/>
    </w:pPr>
    <w:rPr>
      <w:sz w:val="24"/>
      <w:szCs w:val="24"/>
    </w:rPr>
  </w:style>
  <w:style w:type="paragraph" w:customStyle="1" w:styleId="xl82">
    <w:name w:val="xl82"/>
    <w:basedOn w:val="Normal"/>
    <w:rsid w:val="001603BD"/>
    <w:pPr>
      <w:pBdr>
        <w:left w:val="single" w:sz="4" w:space="0" w:color="auto"/>
        <w:right w:val="single" w:sz="4" w:space="0" w:color="auto"/>
      </w:pBdr>
      <w:spacing w:before="100" w:beforeAutospacing="1" w:after="100" w:afterAutospacing="1" w:line="240" w:lineRule="auto"/>
    </w:pPr>
    <w:rPr>
      <w:sz w:val="24"/>
      <w:szCs w:val="24"/>
    </w:rPr>
  </w:style>
  <w:style w:type="paragraph" w:customStyle="1" w:styleId="xl83">
    <w:name w:val="xl83"/>
    <w:basedOn w:val="Normal"/>
    <w:rsid w:val="001603BD"/>
    <w:pPr>
      <w:pBdr>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84">
    <w:name w:val="xl84"/>
    <w:basedOn w:val="Normal"/>
    <w:rsid w:val="001603BD"/>
    <w:pPr>
      <w:pBdr>
        <w:left w:val="single" w:sz="4" w:space="0" w:color="auto"/>
        <w:bottom w:val="single" w:sz="4" w:space="0" w:color="auto"/>
        <w:right w:val="single" w:sz="4" w:space="0" w:color="auto"/>
      </w:pBdr>
      <w:spacing w:before="100" w:beforeAutospacing="1" w:after="100" w:afterAutospacing="1" w:line="240" w:lineRule="auto"/>
    </w:pPr>
    <w:rPr>
      <w:b/>
      <w:bCs/>
      <w:sz w:val="24"/>
      <w:szCs w:val="24"/>
    </w:rPr>
  </w:style>
  <w:style w:type="paragraph" w:customStyle="1" w:styleId="xl85">
    <w:name w:val="xl85"/>
    <w:basedOn w:val="Normal"/>
    <w:rsid w:val="001603BD"/>
    <w:pPr>
      <w:pBdr>
        <w:left w:val="single" w:sz="4" w:space="0" w:color="auto"/>
        <w:right w:val="single" w:sz="4" w:space="0" w:color="auto"/>
      </w:pBdr>
      <w:spacing w:before="100" w:beforeAutospacing="1" w:after="100" w:afterAutospacing="1" w:line="240" w:lineRule="auto"/>
    </w:pPr>
    <w:rPr>
      <w:b/>
      <w:bCs/>
      <w:sz w:val="24"/>
      <w:szCs w:val="24"/>
    </w:rPr>
  </w:style>
  <w:style w:type="paragraph" w:customStyle="1" w:styleId="xl86">
    <w:name w:val="xl86"/>
    <w:basedOn w:val="Normal"/>
    <w:rsid w:val="001603BD"/>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7">
    <w:name w:val="xl87"/>
    <w:basedOn w:val="Normal"/>
    <w:rsid w:val="001603B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8">
    <w:name w:val="xl88"/>
    <w:basedOn w:val="Normal"/>
    <w:rsid w:val="001603BD"/>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9">
    <w:name w:val="xl89"/>
    <w:basedOn w:val="Normal"/>
    <w:rsid w:val="001603B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0">
    <w:name w:val="xl90"/>
    <w:basedOn w:val="Normal"/>
    <w:rsid w:val="001603BD"/>
    <w:pPr>
      <w:pBdr>
        <w:top w:val="single" w:sz="4" w:space="0" w:color="auto"/>
        <w:left w:val="single" w:sz="4" w:space="0" w:color="auto"/>
        <w:right w:val="single" w:sz="4" w:space="0" w:color="auto"/>
      </w:pBdr>
      <w:spacing w:before="100" w:beforeAutospacing="1" w:after="100" w:afterAutospacing="1" w:line="240" w:lineRule="auto"/>
      <w:textAlignment w:val="center"/>
    </w:pPr>
    <w:rPr>
      <w:b/>
      <w:bCs/>
      <w:sz w:val="24"/>
      <w:szCs w:val="24"/>
    </w:rPr>
  </w:style>
  <w:style w:type="paragraph" w:customStyle="1" w:styleId="xl91">
    <w:name w:val="xl91"/>
    <w:basedOn w:val="Normal"/>
    <w:rsid w:val="001603BD"/>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2">
    <w:name w:val="xl92"/>
    <w:basedOn w:val="Normal"/>
    <w:rsid w:val="001603B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3">
    <w:name w:val="xl93"/>
    <w:basedOn w:val="Normal"/>
    <w:rsid w:val="001603BD"/>
    <w:pPr>
      <w:pBdr>
        <w:left w:val="single" w:sz="4" w:space="0" w:color="auto"/>
        <w:right w:val="single" w:sz="4" w:space="0" w:color="auto"/>
      </w:pBdr>
      <w:spacing w:before="100" w:beforeAutospacing="1" w:after="100" w:afterAutospacing="1" w:line="240" w:lineRule="auto"/>
      <w:textAlignment w:val="center"/>
    </w:pPr>
    <w:rPr>
      <w:b/>
      <w:bCs/>
      <w:sz w:val="24"/>
      <w:szCs w:val="24"/>
    </w:rPr>
  </w:style>
  <w:style w:type="numbering" w:customStyle="1" w:styleId="NoList2">
    <w:name w:val="No List2"/>
    <w:next w:val="NoList"/>
    <w:uiPriority w:val="99"/>
    <w:semiHidden/>
    <w:unhideWhenUsed/>
    <w:rsid w:val="006A41B6"/>
  </w:style>
  <w:style w:type="paragraph" w:customStyle="1" w:styleId="xl94">
    <w:name w:val="xl94"/>
    <w:basedOn w:val="Normal"/>
    <w:rsid w:val="006A41B6"/>
    <w:pPr>
      <w:pBdr>
        <w:left w:val="single" w:sz="4" w:space="0" w:color="auto"/>
        <w:right w:val="single" w:sz="4" w:space="0" w:color="auto"/>
      </w:pBdr>
      <w:spacing w:before="100" w:beforeAutospacing="1" w:after="100" w:afterAutospacing="1" w:line="240" w:lineRule="auto"/>
      <w:textAlignment w:val="center"/>
    </w:pPr>
    <w:rPr>
      <w:b/>
      <w:bCs/>
      <w:sz w:val="24"/>
      <w:szCs w:val="24"/>
    </w:rPr>
  </w:style>
  <w:style w:type="numbering" w:customStyle="1" w:styleId="NoList3">
    <w:name w:val="No List3"/>
    <w:next w:val="NoList"/>
    <w:uiPriority w:val="99"/>
    <w:semiHidden/>
    <w:unhideWhenUsed/>
    <w:rsid w:val="00D2203C"/>
  </w:style>
  <w:style w:type="character" w:customStyle="1" w:styleId="MacroTextChar">
    <w:name w:val="Macro Text Char"/>
    <w:link w:val="MacroText"/>
    <w:semiHidden/>
    <w:rsid w:val="00D2203C"/>
    <w:rPr>
      <w:rFonts w:ascii="Monospaced" w:hAnsi="Monospaced"/>
      <w:b w:val="0"/>
      <w:sz w:val="24"/>
      <w:szCs w:val="22"/>
      <w:lang w:val="en-GB"/>
    </w:rPr>
  </w:style>
  <w:style w:type="character" w:customStyle="1" w:styleId="FooterChar">
    <w:name w:val="Footer Char"/>
    <w:link w:val="Footer"/>
    <w:uiPriority w:val="99"/>
    <w:rsid w:val="00D2203C"/>
    <w:rPr>
      <w:rFonts w:ascii="Arial" w:hAnsi="Arial"/>
      <w:sz w:val="22"/>
      <w:szCs w:val="22"/>
      <w:lang w:val="en-ZA" w:eastAsia="en-ZA"/>
    </w:rPr>
  </w:style>
  <w:style w:type="character" w:customStyle="1" w:styleId="HeaderChar">
    <w:name w:val="Header Char"/>
    <w:link w:val="Header"/>
    <w:uiPriority w:val="99"/>
    <w:rsid w:val="00D2203C"/>
    <w:rPr>
      <w:rFonts w:ascii="Arial" w:hAnsi="Arial"/>
      <w:sz w:val="22"/>
      <w:szCs w:val="22"/>
      <w:lang w:val="en-ZA" w:eastAsia="en-ZA"/>
    </w:rPr>
  </w:style>
  <w:style w:type="character" w:customStyle="1" w:styleId="BodyTextIndent3Char">
    <w:name w:val="Body Text Indent 3 Char"/>
    <w:link w:val="BodyTextIndent3"/>
    <w:rsid w:val="00D2203C"/>
    <w:rPr>
      <w:rFonts w:ascii="Arial" w:hAnsi="Arial"/>
      <w:sz w:val="22"/>
      <w:szCs w:val="22"/>
      <w:lang w:val="en-ZA" w:eastAsia="en-ZA"/>
    </w:rPr>
  </w:style>
  <w:style w:type="character" w:customStyle="1" w:styleId="BodyTextIndent2Char">
    <w:name w:val="Body Text Indent 2 Char"/>
    <w:link w:val="BodyTextIndent2"/>
    <w:rsid w:val="00D2203C"/>
    <w:rPr>
      <w:rFonts w:ascii="Arial" w:hAnsi="Arial"/>
      <w:sz w:val="22"/>
      <w:szCs w:val="22"/>
      <w:lang w:val="en-ZA" w:eastAsia="en-ZA"/>
    </w:rPr>
  </w:style>
  <w:style w:type="character" w:customStyle="1" w:styleId="DocumentMapChar">
    <w:name w:val="Document Map Char"/>
    <w:link w:val="DocumentMap"/>
    <w:rsid w:val="00D2203C"/>
    <w:rPr>
      <w:rFonts w:ascii="Tahoma" w:hAnsi="Tahoma" w:cs="Tahoma"/>
      <w:shd w:val="clear" w:color="auto" w:fill="000080"/>
    </w:rPr>
  </w:style>
  <w:style w:type="paragraph" w:styleId="DocumentMap">
    <w:name w:val="Document Map"/>
    <w:basedOn w:val="Normal"/>
    <w:link w:val="DocumentMapChar"/>
    <w:rsid w:val="00D2203C"/>
    <w:pPr>
      <w:shd w:val="clear" w:color="auto" w:fill="000080"/>
      <w:tabs>
        <w:tab w:val="right" w:pos="9769"/>
      </w:tabs>
      <w:spacing w:after="240" w:line="240" w:lineRule="auto"/>
      <w:jc w:val="both"/>
    </w:pPr>
    <w:rPr>
      <w:rFonts w:ascii="Tahoma" w:hAnsi="Tahoma" w:cs="Tahoma"/>
    </w:rPr>
  </w:style>
  <w:style w:type="character" w:customStyle="1" w:styleId="DocumentMapChar1">
    <w:name w:val="Document Map Char1"/>
    <w:rsid w:val="00D2203C"/>
    <w:rPr>
      <w:rFonts w:ascii="Tahoma" w:hAnsi="Tahoma" w:cs="Tahoma"/>
      <w:sz w:val="16"/>
      <w:szCs w:val="16"/>
      <w:lang w:val="en-ZA" w:eastAsia="en-ZA"/>
    </w:rPr>
  </w:style>
  <w:style w:type="table" w:customStyle="1" w:styleId="TableGrid1">
    <w:name w:val="Table Grid1"/>
    <w:basedOn w:val="TableNormal"/>
    <w:next w:val="TableGrid"/>
    <w:uiPriority w:val="59"/>
    <w:rsid w:val="00D2203C"/>
    <w:rPr>
      <w:rFonts w:eastAsia="Calibr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566F"/>
    <w:rPr>
      <w:rFonts w:ascii="Arial" w:hAnsi="Arial"/>
      <w:sz w:val="22"/>
      <w:szCs w:val="22"/>
      <w:lang w:val="en-ZA" w:eastAsia="en-ZA"/>
    </w:rPr>
  </w:style>
  <w:style w:type="numbering" w:customStyle="1" w:styleId="NoList4">
    <w:name w:val="No List4"/>
    <w:next w:val="NoList"/>
    <w:uiPriority w:val="99"/>
    <w:semiHidden/>
    <w:rsid w:val="00976A74"/>
  </w:style>
  <w:style w:type="table" w:customStyle="1" w:styleId="TableGrid2">
    <w:name w:val="Table Grid2"/>
    <w:basedOn w:val="TableNormal"/>
    <w:next w:val="TableGrid"/>
    <w:uiPriority w:val="59"/>
    <w:rsid w:val="00976A74"/>
    <w:pPr>
      <w:tabs>
        <w:tab w:val="right" w:pos="9769"/>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976A74"/>
    <w:rPr>
      <w:rFonts w:ascii="Arial Bold" w:hAnsi="Arial Bold"/>
      <w:b w:val="0"/>
      <w:sz w:val="22"/>
      <w:szCs w:val="22"/>
      <w:lang w:val="en-US" w:eastAsia="en-US" w:bidi="ar-SA"/>
    </w:rPr>
  </w:style>
  <w:style w:type="numbering" w:customStyle="1" w:styleId="NoList11">
    <w:name w:val="No List11"/>
    <w:next w:val="NoList"/>
    <w:uiPriority w:val="99"/>
    <w:semiHidden/>
    <w:unhideWhenUsed/>
    <w:rsid w:val="00976A74"/>
  </w:style>
  <w:style w:type="numbering" w:customStyle="1" w:styleId="NoList21">
    <w:name w:val="No List21"/>
    <w:next w:val="NoList"/>
    <w:uiPriority w:val="99"/>
    <w:semiHidden/>
    <w:unhideWhenUsed/>
    <w:rsid w:val="00976A74"/>
  </w:style>
  <w:style w:type="numbering" w:customStyle="1" w:styleId="NoList31">
    <w:name w:val="No List31"/>
    <w:next w:val="NoList"/>
    <w:uiPriority w:val="99"/>
    <w:semiHidden/>
    <w:unhideWhenUsed/>
    <w:rsid w:val="00976A74"/>
  </w:style>
  <w:style w:type="table" w:customStyle="1" w:styleId="TableGrid11">
    <w:name w:val="Table Grid11"/>
    <w:basedOn w:val="TableNormal"/>
    <w:next w:val="TableGrid"/>
    <w:uiPriority w:val="59"/>
    <w:rsid w:val="00976A74"/>
    <w:rPr>
      <w:rFonts w:eastAsia="Calibr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0414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7B4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A4F06"/>
  </w:style>
  <w:style w:type="character" w:customStyle="1" w:styleId="CaptionChar">
    <w:name w:val="Caption Char"/>
    <w:aliases w:val="Figure Caption Char,Table Caption Char,Caption Char Char Char"/>
    <w:basedOn w:val="DefaultParagraphFont"/>
    <w:link w:val="Caption"/>
    <w:uiPriority w:val="35"/>
    <w:rsid w:val="00FB7740"/>
    <w:rPr>
      <w:rFonts w:ascii="Arial" w:hAnsi="Arial"/>
      <w:b w:val="0"/>
      <w:bCs/>
      <w:color w:val="2DA2BF"/>
      <w:sz w:val="18"/>
      <w:szCs w:val="18"/>
      <w:lang w:val="en-ZA" w:eastAsia="en-ZA"/>
    </w:rPr>
  </w:style>
  <w:style w:type="paragraph" w:styleId="CommentSubject">
    <w:name w:val="annotation subject"/>
    <w:basedOn w:val="CommentText"/>
    <w:next w:val="CommentText"/>
    <w:link w:val="CommentSubjectChar"/>
    <w:semiHidden/>
    <w:unhideWhenUsed/>
    <w:rsid w:val="00CE6C29"/>
    <w:pPr>
      <w:spacing w:line="240" w:lineRule="auto"/>
    </w:pPr>
    <w:rPr>
      <w:b/>
      <w:bCs/>
    </w:rPr>
  </w:style>
  <w:style w:type="character" w:customStyle="1" w:styleId="CommentSubjectChar">
    <w:name w:val="Comment Subject Char"/>
    <w:basedOn w:val="CommentTextChar"/>
    <w:link w:val="CommentSubject"/>
    <w:semiHidden/>
    <w:rsid w:val="00CE6C29"/>
    <w:rPr>
      <w:rFonts w:ascii="Arial" w:hAnsi="Arial"/>
      <w:b w:val="0"/>
      <w:bCs/>
      <w:sz w:val="22"/>
      <w:szCs w:val="22"/>
      <w:lang w:val="en-ZA" w:eastAsia="en-ZA"/>
    </w:rPr>
  </w:style>
  <w:style w:type="paragraph" w:customStyle="1" w:styleId="StyleHeading3Expandedby275pt">
    <w:name w:val="Style Heading 3 + Expanded by  2.75 pt"/>
    <w:basedOn w:val="Heading3"/>
    <w:rsid w:val="00E7127A"/>
    <w:rPr>
      <w:bCs w:val="0"/>
      <w:spacing w:val="55"/>
    </w:rPr>
  </w:style>
  <w:style w:type="paragraph" w:customStyle="1" w:styleId="Style3">
    <w:name w:val="Style3"/>
    <w:basedOn w:val="Heading3"/>
    <w:link w:val="Style3Char"/>
    <w:qFormat/>
    <w:rsid w:val="0042103F"/>
    <w:pPr>
      <w:numPr>
        <w:ilvl w:val="0"/>
        <w:numId w:val="0"/>
      </w:numPr>
      <w:spacing w:before="120" w:after="120" w:line="360" w:lineRule="auto"/>
      <w:ind w:left="851" w:hanging="851"/>
    </w:pPr>
    <w:rPr>
      <w:rFonts w:ascii="Arial" w:eastAsiaTheme="majorEastAsia" w:hAnsi="Arial"/>
      <w:sz w:val="22"/>
      <w:u w:val="single"/>
      <w:lang w:val="en-GB"/>
    </w:rPr>
  </w:style>
  <w:style w:type="character" w:customStyle="1" w:styleId="Style3Char">
    <w:name w:val="Style3 Char"/>
    <w:basedOn w:val="Heading3Char"/>
    <w:link w:val="Style3"/>
    <w:rsid w:val="0042103F"/>
    <w:rPr>
      <w:rFonts w:ascii="Arial" w:eastAsiaTheme="majorEastAsia" w:hAnsi="Arial"/>
      <w:b w:val="0"/>
      <w:bCs/>
      <w:noProof/>
      <w:color w:val="000000" w:themeColor="text1"/>
      <w:sz w:val="22"/>
      <w:u w:val="single"/>
      <w:lang w:val="en-GB"/>
    </w:rPr>
  </w:style>
  <w:style w:type="paragraph" w:customStyle="1" w:styleId="Bulleted1">
    <w:name w:val="Bulleted 1"/>
    <w:basedOn w:val="ListParagraph"/>
    <w:link w:val="Bulleted1Char1"/>
    <w:qFormat/>
    <w:rsid w:val="00E10770"/>
    <w:pPr>
      <w:numPr>
        <w:numId w:val="1"/>
      </w:numPr>
      <w:spacing w:before="120" w:after="0"/>
      <w:jc w:val="both"/>
    </w:pPr>
    <w:rPr>
      <w:rFonts w:asciiTheme="minorHAnsi" w:eastAsiaTheme="minorHAnsi" w:hAnsiTheme="minorHAnsi" w:cstheme="minorBidi"/>
    </w:rPr>
  </w:style>
  <w:style w:type="character" w:customStyle="1" w:styleId="Bulleted1Char1">
    <w:name w:val="Bulleted 1 Char1"/>
    <w:basedOn w:val="ListParagraphChar"/>
    <w:link w:val="Bulleted1"/>
    <w:rsid w:val="00E10770"/>
    <w:rPr>
      <w:rFonts w:asciiTheme="minorHAnsi" w:eastAsiaTheme="minorHAnsi" w:hAnsiTheme="minorHAnsi" w:cstheme="minorBidi"/>
      <w:b w:val="0"/>
      <w:sz w:val="22"/>
    </w:rPr>
  </w:style>
  <w:style w:type="paragraph" w:customStyle="1" w:styleId="Bulleted2">
    <w:name w:val="Bulleted 2"/>
    <w:basedOn w:val="Bulleted1"/>
    <w:qFormat/>
    <w:rsid w:val="00E10770"/>
    <w:pPr>
      <w:numPr>
        <w:ilvl w:val="1"/>
      </w:numPr>
      <w:tabs>
        <w:tab w:val="num" w:pos="2574"/>
      </w:tabs>
      <w:ind w:left="2574"/>
    </w:pPr>
  </w:style>
  <w:style w:type="paragraph" w:customStyle="1" w:styleId="Figurecaption">
    <w:name w:val="Figure caption"/>
    <w:basedOn w:val="Caption"/>
    <w:qFormat/>
    <w:rsid w:val="00E10770"/>
    <w:pPr>
      <w:keepLines/>
      <w:spacing w:after="120"/>
      <w:ind w:left="3144" w:hanging="1584"/>
      <w:jc w:val="center"/>
    </w:pPr>
    <w:rPr>
      <w:rFonts w:ascii="Segoe UI" w:eastAsiaTheme="minorHAnsi" w:hAnsi="Segoe UI" w:cstheme="minorBidi"/>
      <w:color w:val="auto"/>
      <w:sz w:val="22"/>
    </w:rPr>
  </w:style>
  <w:style w:type="paragraph" w:customStyle="1" w:styleId="Bulleted3">
    <w:name w:val="Bulleted 3"/>
    <w:basedOn w:val="Bulleted2"/>
    <w:qFormat/>
    <w:rsid w:val="00E10770"/>
    <w:pPr>
      <w:numPr>
        <w:ilvl w:val="2"/>
      </w:numPr>
      <w:tabs>
        <w:tab w:val="num" w:pos="3294"/>
      </w:tabs>
      <w:ind w:left="2154" w:hanging="357"/>
    </w:pPr>
  </w:style>
  <w:style w:type="paragraph" w:customStyle="1" w:styleId="Boxtext">
    <w:name w:val="Box text"/>
    <w:basedOn w:val="Normal"/>
    <w:link w:val="BoxtextChar"/>
    <w:qFormat/>
    <w:rsid w:val="00E10770"/>
    <w:pPr>
      <w:spacing w:before="120" w:after="0"/>
      <w:jc w:val="both"/>
    </w:pPr>
    <w:rPr>
      <w:rFonts w:asciiTheme="minorHAnsi" w:eastAsiaTheme="minorHAnsi" w:hAnsiTheme="minorHAnsi" w:cstheme="minorBidi"/>
      <w:i/>
      <w:iCs/>
      <w:color w:val="8064A2" w:themeColor="accent4"/>
      <w:sz w:val="24"/>
      <w:szCs w:val="24"/>
    </w:rPr>
  </w:style>
  <w:style w:type="character" w:customStyle="1" w:styleId="BoxtextChar">
    <w:name w:val="Box text Char"/>
    <w:basedOn w:val="DefaultParagraphFont"/>
    <w:link w:val="Boxtext"/>
    <w:rsid w:val="00E10770"/>
    <w:rPr>
      <w:rFonts w:asciiTheme="minorHAnsi" w:eastAsiaTheme="minorHAnsi" w:hAnsiTheme="minorHAnsi" w:cstheme="minorBidi"/>
      <w:i/>
      <w:iCs/>
      <w:color w:val="8064A2" w:themeColor="accent4"/>
      <w:sz w:val="24"/>
      <w:szCs w:val="24"/>
      <w:lang w:val="en-ZA"/>
    </w:rPr>
  </w:style>
  <w:style w:type="table" w:customStyle="1" w:styleId="MediumList11">
    <w:name w:val="Medium List 11"/>
    <w:basedOn w:val="TableNormal"/>
    <w:uiPriority w:val="65"/>
    <w:rsid w:val="00E10770"/>
    <w:rPr>
      <w:rFonts w:asciiTheme="minorHAnsi" w:eastAsiaTheme="minorHAnsi" w:hAnsiTheme="minorHAnsi" w:cstheme="minorBidi"/>
      <w:color w:val="000000" w:themeColor="text1"/>
      <w:sz w:val="22"/>
      <w:szCs w:val="22"/>
      <w:lang w:val="en-ZA"/>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BodyText2Char">
    <w:name w:val="Body Text 2 Char"/>
    <w:basedOn w:val="DefaultParagraphFont"/>
    <w:link w:val="BodyText2"/>
    <w:rsid w:val="00024DFE"/>
    <w:rPr>
      <w:rFonts w:ascii="Arial" w:hAnsi="Arial"/>
      <w:sz w:val="22"/>
      <w:szCs w:val="22"/>
      <w:lang w:val="en-ZA" w:eastAsia="en-ZA"/>
    </w:rPr>
  </w:style>
  <w:style w:type="character" w:customStyle="1" w:styleId="MessageHeaderChar">
    <w:name w:val="Message Header Char"/>
    <w:basedOn w:val="DefaultParagraphFont"/>
    <w:link w:val="MessageHeader"/>
    <w:rsid w:val="00024DFE"/>
    <w:rPr>
      <w:rFonts w:ascii="Arial" w:hAnsi="Arial" w:cs="Arial"/>
      <w:sz w:val="24"/>
      <w:szCs w:val="24"/>
      <w:shd w:val="pct20" w:color="auto" w:fill="auto"/>
      <w:lang w:val="en-ZA" w:eastAsia="en-ZA"/>
    </w:rPr>
  </w:style>
  <w:style w:type="character" w:customStyle="1" w:styleId="NoSpacingChar">
    <w:name w:val="No Spacing Char"/>
    <w:basedOn w:val="DefaultParagraphFont"/>
    <w:link w:val="NoSpacing"/>
    <w:uiPriority w:val="1"/>
    <w:locked/>
    <w:rsid w:val="00B019F3"/>
    <w:rPr>
      <w:sz w:val="22"/>
      <w:szCs w:val="22"/>
      <w:lang w:val="en-ZA" w:eastAsia="en-ZA"/>
    </w:rPr>
  </w:style>
  <w:style w:type="table" w:customStyle="1" w:styleId="TableGrid5">
    <w:name w:val="Table Grid5"/>
    <w:basedOn w:val="TableNormal"/>
    <w:next w:val="TableGrid"/>
    <w:rsid w:val="00CF6789"/>
    <w:rPr>
      <w:rFonts w:ascii="Times New Roman" w:hAnsi="Times New Roman" w:cs="Times New Roman"/>
      <w:b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
    <w:name w:val="List 1"/>
    <w:next w:val="Normal"/>
    <w:qFormat/>
    <w:rsid w:val="00512144"/>
    <w:pPr>
      <w:numPr>
        <w:numId w:val="33"/>
      </w:numPr>
      <w:spacing w:before="60" w:after="60" w:line="259" w:lineRule="auto"/>
    </w:pPr>
    <w:rPr>
      <w:rFonts w:ascii="Arial" w:eastAsiaTheme="minorHAnsi" w:hAnsi="Arial"/>
      <w:b w:val="0"/>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6451">
      <w:bodyDiv w:val="1"/>
      <w:marLeft w:val="0"/>
      <w:marRight w:val="0"/>
      <w:marTop w:val="0"/>
      <w:marBottom w:val="0"/>
      <w:divBdr>
        <w:top w:val="none" w:sz="0" w:space="0" w:color="auto"/>
        <w:left w:val="none" w:sz="0" w:space="0" w:color="auto"/>
        <w:bottom w:val="none" w:sz="0" w:space="0" w:color="auto"/>
        <w:right w:val="none" w:sz="0" w:space="0" w:color="auto"/>
      </w:divBdr>
    </w:div>
    <w:div w:id="42557054">
      <w:bodyDiv w:val="1"/>
      <w:marLeft w:val="0"/>
      <w:marRight w:val="0"/>
      <w:marTop w:val="0"/>
      <w:marBottom w:val="0"/>
      <w:divBdr>
        <w:top w:val="none" w:sz="0" w:space="0" w:color="auto"/>
        <w:left w:val="none" w:sz="0" w:space="0" w:color="auto"/>
        <w:bottom w:val="none" w:sz="0" w:space="0" w:color="auto"/>
        <w:right w:val="none" w:sz="0" w:space="0" w:color="auto"/>
      </w:divBdr>
    </w:div>
    <w:div w:id="72630430">
      <w:bodyDiv w:val="1"/>
      <w:marLeft w:val="0"/>
      <w:marRight w:val="0"/>
      <w:marTop w:val="0"/>
      <w:marBottom w:val="0"/>
      <w:divBdr>
        <w:top w:val="none" w:sz="0" w:space="0" w:color="auto"/>
        <w:left w:val="none" w:sz="0" w:space="0" w:color="auto"/>
        <w:bottom w:val="none" w:sz="0" w:space="0" w:color="auto"/>
        <w:right w:val="none" w:sz="0" w:space="0" w:color="auto"/>
      </w:divBdr>
    </w:div>
    <w:div w:id="73095372">
      <w:bodyDiv w:val="1"/>
      <w:marLeft w:val="0"/>
      <w:marRight w:val="0"/>
      <w:marTop w:val="0"/>
      <w:marBottom w:val="0"/>
      <w:divBdr>
        <w:top w:val="none" w:sz="0" w:space="0" w:color="auto"/>
        <w:left w:val="none" w:sz="0" w:space="0" w:color="auto"/>
        <w:bottom w:val="none" w:sz="0" w:space="0" w:color="auto"/>
        <w:right w:val="none" w:sz="0" w:space="0" w:color="auto"/>
      </w:divBdr>
    </w:div>
    <w:div w:id="73554865">
      <w:bodyDiv w:val="1"/>
      <w:marLeft w:val="0"/>
      <w:marRight w:val="0"/>
      <w:marTop w:val="0"/>
      <w:marBottom w:val="0"/>
      <w:divBdr>
        <w:top w:val="none" w:sz="0" w:space="0" w:color="auto"/>
        <w:left w:val="none" w:sz="0" w:space="0" w:color="auto"/>
        <w:bottom w:val="none" w:sz="0" w:space="0" w:color="auto"/>
        <w:right w:val="none" w:sz="0" w:space="0" w:color="auto"/>
      </w:divBdr>
    </w:div>
    <w:div w:id="94137255">
      <w:bodyDiv w:val="1"/>
      <w:marLeft w:val="0"/>
      <w:marRight w:val="0"/>
      <w:marTop w:val="0"/>
      <w:marBottom w:val="0"/>
      <w:divBdr>
        <w:top w:val="none" w:sz="0" w:space="0" w:color="auto"/>
        <w:left w:val="none" w:sz="0" w:space="0" w:color="auto"/>
        <w:bottom w:val="none" w:sz="0" w:space="0" w:color="auto"/>
        <w:right w:val="none" w:sz="0" w:space="0" w:color="auto"/>
      </w:divBdr>
    </w:div>
    <w:div w:id="102848496">
      <w:bodyDiv w:val="1"/>
      <w:marLeft w:val="0"/>
      <w:marRight w:val="0"/>
      <w:marTop w:val="0"/>
      <w:marBottom w:val="0"/>
      <w:divBdr>
        <w:top w:val="none" w:sz="0" w:space="0" w:color="auto"/>
        <w:left w:val="none" w:sz="0" w:space="0" w:color="auto"/>
        <w:bottom w:val="none" w:sz="0" w:space="0" w:color="auto"/>
        <w:right w:val="none" w:sz="0" w:space="0" w:color="auto"/>
      </w:divBdr>
    </w:div>
    <w:div w:id="119959223">
      <w:bodyDiv w:val="1"/>
      <w:marLeft w:val="0"/>
      <w:marRight w:val="0"/>
      <w:marTop w:val="0"/>
      <w:marBottom w:val="0"/>
      <w:divBdr>
        <w:top w:val="none" w:sz="0" w:space="0" w:color="auto"/>
        <w:left w:val="none" w:sz="0" w:space="0" w:color="auto"/>
        <w:bottom w:val="none" w:sz="0" w:space="0" w:color="auto"/>
        <w:right w:val="none" w:sz="0" w:space="0" w:color="auto"/>
      </w:divBdr>
    </w:div>
    <w:div w:id="140275490">
      <w:bodyDiv w:val="1"/>
      <w:marLeft w:val="0"/>
      <w:marRight w:val="0"/>
      <w:marTop w:val="0"/>
      <w:marBottom w:val="0"/>
      <w:divBdr>
        <w:top w:val="none" w:sz="0" w:space="0" w:color="auto"/>
        <w:left w:val="none" w:sz="0" w:space="0" w:color="auto"/>
        <w:bottom w:val="none" w:sz="0" w:space="0" w:color="auto"/>
        <w:right w:val="none" w:sz="0" w:space="0" w:color="auto"/>
      </w:divBdr>
    </w:div>
    <w:div w:id="182135674">
      <w:bodyDiv w:val="1"/>
      <w:marLeft w:val="0"/>
      <w:marRight w:val="0"/>
      <w:marTop w:val="0"/>
      <w:marBottom w:val="0"/>
      <w:divBdr>
        <w:top w:val="none" w:sz="0" w:space="0" w:color="auto"/>
        <w:left w:val="none" w:sz="0" w:space="0" w:color="auto"/>
        <w:bottom w:val="none" w:sz="0" w:space="0" w:color="auto"/>
        <w:right w:val="none" w:sz="0" w:space="0" w:color="auto"/>
      </w:divBdr>
    </w:div>
    <w:div w:id="191187401">
      <w:bodyDiv w:val="1"/>
      <w:marLeft w:val="0"/>
      <w:marRight w:val="0"/>
      <w:marTop w:val="0"/>
      <w:marBottom w:val="0"/>
      <w:divBdr>
        <w:top w:val="none" w:sz="0" w:space="0" w:color="auto"/>
        <w:left w:val="none" w:sz="0" w:space="0" w:color="auto"/>
        <w:bottom w:val="none" w:sz="0" w:space="0" w:color="auto"/>
        <w:right w:val="none" w:sz="0" w:space="0" w:color="auto"/>
      </w:divBdr>
    </w:div>
    <w:div w:id="203716752">
      <w:bodyDiv w:val="1"/>
      <w:marLeft w:val="0"/>
      <w:marRight w:val="0"/>
      <w:marTop w:val="0"/>
      <w:marBottom w:val="0"/>
      <w:divBdr>
        <w:top w:val="none" w:sz="0" w:space="0" w:color="auto"/>
        <w:left w:val="none" w:sz="0" w:space="0" w:color="auto"/>
        <w:bottom w:val="none" w:sz="0" w:space="0" w:color="auto"/>
        <w:right w:val="none" w:sz="0" w:space="0" w:color="auto"/>
      </w:divBdr>
    </w:div>
    <w:div w:id="212929687">
      <w:bodyDiv w:val="1"/>
      <w:marLeft w:val="0"/>
      <w:marRight w:val="0"/>
      <w:marTop w:val="0"/>
      <w:marBottom w:val="0"/>
      <w:divBdr>
        <w:top w:val="none" w:sz="0" w:space="0" w:color="auto"/>
        <w:left w:val="none" w:sz="0" w:space="0" w:color="auto"/>
        <w:bottom w:val="none" w:sz="0" w:space="0" w:color="auto"/>
        <w:right w:val="none" w:sz="0" w:space="0" w:color="auto"/>
      </w:divBdr>
    </w:div>
    <w:div w:id="253827479">
      <w:bodyDiv w:val="1"/>
      <w:marLeft w:val="0"/>
      <w:marRight w:val="0"/>
      <w:marTop w:val="0"/>
      <w:marBottom w:val="0"/>
      <w:divBdr>
        <w:top w:val="none" w:sz="0" w:space="0" w:color="auto"/>
        <w:left w:val="none" w:sz="0" w:space="0" w:color="auto"/>
        <w:bottom w:val="none" w:sz="0" w:space="0" w:color="auto"/>
        <w:right w:val="none" w:sz="0" w:space="0" w:color="auto"/>
      </w:divBdr>
    </w:div>
    <w:div w:id="308828720">
      <w:bodyDiv w:val="1"/>
      <w:marLeft w:val="0"/>
      <w:marRight w:val="0"/>
      <w:marTop w:val="0"/>
      <w:marBottom w:val="0"/>
      <w:divBdr>
        <w:top w:val="none" w:sz="0" w:space="0" w:color="auto"/>
        <w:left w:val="none" w:sz="0" w:space="0" w:color="auto"/>
        <w:bottom w:val="none" w:sz="0" w:space="0" w:color="auto"/>
        <w:right w:val="none" w:sz="0" w:space="0" w:color="auto"/>
      </w:divBdr>
    </w:div>
    <w:div w:id="339087510">
      <w:bodyDiv w:val="1"/>
      <w:marLeft w:val="0"/>
      <w:marRight w:val="0"/>
      <w:marTop w:val="0"/>
      <w:marBottom w:val="0"/>
      <w:divBdr>
        <w:top w:val="none" w:sz="0" w:space="0" w:color="auto"/>
        <w:left w:val="none" w:sz="0" w:space="0" w:color="auto"/>
        <w:bottom w:val="none" w:sz="0" w:space="0" w:color="auto"/>
        <w:right w:val="none" w:sz="0" w:space="0" w:color="auto"/>
      </w:divBdr>
    </w:div>
    <w:div w:id="398943276">
      <w:bodyDiv w:val="1"/>
      <w:marLeft w:val="0"/>
      <w:marRight w:val="0"/>
      <w:marTop w:val="0"/>
      <w:marBottom w:val="0"/>
      <w:divBdr>
        <w:top w:val="none" w:sz="0" w:space="0" w:color="auto"/>
        <w:left w:val="none" w:sz="0" w:space="0" w:color="auto"/>
        <w:bottom w:val="none" w:sz="0" w:space="0" w:color="auto"/>
        <w:right w:val="none" w:sz="0" w:space="0" w:color="auto"/>
      </w:divBdr>
    </w:div>
    <w:div w:id="450173997">
      <w:bodyDiv w:val="1"/>
      <w:marLeft w:val="0"/>
      <w:marRight w:val="0"/>
      <w:marTop w:val="0"/>
      <w:marBottom w:val="0"/>
      <w:divBdr>
        <w:top w:val="none" w:sz="0" w:space="0" w:color="auto"/>
        <w:left w:val="none" w:sz="0" w:space="0" w:color="auto"/>
        <w:bottom w:val="none" w:sz="0" w:space="0" w:color="auto"/>
        <w:right w:val="none" w:sz="0" w:space="0" w:color="auto"/>
      </w:divBdr>
    </w:div>
    <w:div w:id="462886626">
      <w:bodyDiv w:val="1"/>
      <w:marLeft w:val="0"/>
      <w:marRight w:val="0"/>
      <w:marTop w:val="0"/>
      <w:marBottom w:val="0"/>
      <w:divBdr>
        <w:top w:val="none" w:sz="0" w:space="0" w:color="auto"/>
        <w:left w:val="none" w:sz="0" w:space="0" w:color="auto"/>
        <w:bottom w:val="none" w:sz="0" w:space="0" w:color="auto"/>
        <w:right w:val="none" w:sz="0" w:space="0" w:color="auto"/>
      </w:divBdr>
    </w:div>
    <w:div w:id="465508647">
      <w:bodyDiv w:val="1"/>
      <w:marLeft w:val="0"/>
      <w:marRight w:val="0"/>
      <w:marTop w:val="0"/>
      <w:marBottom w:val="0"/>
      <w:divBdr>
        <w:top w:val="none" w:sz="0" w:space="0" w:color="auto"/>
        <w:left w:val="none" w:sz="0" w:space="0" w:color="auto"/>
        <w:bottom w:val="none" w:sz="0" w:space="0" w:color="auto"/>
        <w:right w:val="none" w:sz="0" w:space="0" w:color="auto"/>
      </w:divBdr>
    </w:div>
    <w:div w:id="479620246">
      <w:bodyDiv w:val="1"/>
      <w:marLeft w:val="0"/>
      <w:marRight w:val="0"/>
      <w:marTop w:val="0"/>
      <w:marBottom w:val="0"/>
      <w:divBdr>
        <w:top w:val="none" w:sz="0" w:space="0" w:color="auto"/>
        <w:left w:val="none" w:sz="0" w:space="0" w:color="auto"/>
        <w:bottom w:val="none" w:sz="0" w:space="0" w:color="auto"/>
        <w:right w:val="none" w:sz="0" w:space="0" w:color="auto"/>
      </w:divBdr>
    </w:div>
    <w:div w:id="481968727">
      <w:bodyDiv w:val="1"/>
      <w:marLeft w:val="0"/>
      <w:marRight w:val="0"/>
      <w:marTop w:val="0"/>
      <w:marBottom w:val="0"/>
      <w:divBdr>
        <w:top w:val="none" w:sz="0" w:space="0" w:color="auto"/>
        <w:left w:val="none" w:sz="0" w:space="0" w:color="auto"/>
        <w:bottom w:val="none" w:sz="0" w:space="0" w:color="auto"/>
        <w:right w:val="none" w:sz="0" w:space="0" w:color="auto"/>
      </w:divBdr>
    </w:div>
    <w:div w:id="512694493">
      <w:bodyDiv w:val="1"/>
      <w:marLeft w:val="0"/>
      <w:marRight w:val="0"/>
      <w:marTop w:val="0"/>
      <w:marBottom w:val="0"/>
      <w:divBdr>
        <w:top w:val="none" w:sz="0" w:space="0" w:color="auto"/>
        <w:left w:val="none" w:sz="0" w:space="0" w:color="auto"/>
        <w:bottom w:val="none" w:sz="0" w:space="0" w:color="auto"/>
        <w:right w:val="none" w:sz="0" w:space="0" w:color="auto"/>
      </w:divBdr>
    </w:div>
    <w:div w:id="522868931">
      <w:bodyDiv w:val="1"/>
      <w:marLeft w:val="0"/>
      <w:marRight w:val="0"/>
      <w:marTop w:val="0"/>
      <w:marBottom w:val="0"/>
      <w:divBdr>
        <w:top w:val="none" w:sz="0" w:space="0" w:color="auto"/>
        <w:left w:val="none" w:sz="0" w:space="0" w:color="auto"/>
        <w:bottom w:val="none" w:sz="0" w:space="0" w:color="auto"/>
        <w:right w:val="none" w:sz="0" w:space="0" w:color="auto"/>
      </w:divBdr>
    </w:div>
    <w:div w:id="558713381">
      <w:bodyDiv w:val="1"/>
      <w:marLeft w:val="0"/>
      <w:marRight w:val="0"/>
      <w:marTop w:val="0"/>
      <w:marBottom w:val="0"/>
      <w:divBdr>
        <w:top w:val="none" w:sz="0" w:space="0" w:color="auto"/>
        <w:left w:val="none" w:sz="0" w:space="0" w:color="auto"/>
        <w:bottom w:val="none" w:sz="0" w:space="0" w:color="auto"/>
        <w:right w:val="none" w:sz="0" w:space="0" w:color="auto"/>
      </w:divBdr>
    </w:div>
    <w:div w:id="559245885">
      <w:bodyDiv w:val="1"/>
      <w:marLeft w:val="0"/>
      <w:marRight w:val="0"/>
      <w:marTop w:val="0"/>
      <w:marBottom w:val="0"/>
      <w:divBdr>
        <w:top w:val="none" w:sz="0" w:space="0" w:color="auto"/>
        <w:left w:val="none" w:sz="0" w:space="0" w:color="auto"/>
        <w:bottom w:val="none" w:sz="0" w:space="0" w:color="auto"/>
        <w:right w:val="none" w:sz="0" w:space="0" w:color="auto"/>
      </w:divBdr>
    </w:div>
    <w:div w:id="637564718">
      <w:bodyDiv w:val="1"/>
      <w:marLeft w:val="0"/>
      <w:marRight w:val="0"/>
      <w:marTop w:val="0"/>
      <w:marBottom w:val="0"/>
      <w:divBdr>
        <w:top w:val="none" w:sz="0" w:space="0" w:color="auto"/>
        <w:left w:val="none" w:sz="0" w:space="0" w:color="auto"/>
        <w:bottom w:val="none" w:sz="0" w:space="0" w:color="auto"/>
        <w:right w:val="none" w:sz="0" w:space="0" w:color="auto"/>
      </w:divBdr>
    </w:div>
    <w:div w:id="644432563">
      <w:bodyDiv w:val="1"/>
      <w:marLeft w:val="0"/>
      <w:marRight w:val="0"/>
      <w:marTop w:val="0"/>
      <w:marBottom w:val="0"/>
      <w:divBdr>
        <w:top w:val="none" w:sz="0" w:space="0" w:color="auto"/>
        <w:left w:val="none" w:sz="0" w:space="0" w:color="auto"/>
        <w:bottom w:val="none" w:sz="0" w:space="0" w:color="auto"/>
        <w:right w:val="none" w:sz="0" w:space="0" w:color="auto"/>
      </w:divBdr>
    </w:div>
    <w:div w:id="651326727">
      <w:bodyDiv w:val="1"/>
      <w:marLeft w:val="0"/>
      <w:marRight w:val="0"/>
      <w:marTop w:val="0"/>
      <w:marBottom w:val="0"/>
      <w:divBdr>
        <w:top w:val="none" w:sz="0" w:space="0" w:color="auto"/>
        <w:left w:val="none" w:sz="0" w:space="0" w:color="auto"/>
        <w:bottom w:val="none" w:sz="0" w:space="0" w:color="auto"/>
        <w:right w:val="none" w:sz="0" w:space="0" w:color="auto"/>
      </w:divBdr>
    </w:div>
    <w:div w:id="673068735">
      <w:bodyDiv w:val="1"/>
      <w:marLeft w:val="0"/>
      <w:marRight w:val="0"/>
      <w:marTop w:val="0"/>
      <w:marBottom w:val="0"/>
      <w:divBdr>
        <w:top w:val="none" w:sz="0" w:space="0" w:color="auto"/>
        <w:left w:val="none" w:sz="0" w:space="0" w:color="auto"/>
        <w:bottom w:val="none" w:sz="0" w:space="0" w:color="auto"/>
        <w:right w:val="none" w:sz="0" w:space="0" w:color="auto"/>
      </w:divBdr>
    </w:div>
    <w:div w:id="718282776">
      <w:bodyDiv w:val="1"/>
      <w:marLeft w:val="0"/>
      <w:marRight w:val="0"/>
      <w:marTop w:val="0"/>
      <w:marBottom w:val="0"/>
      <w:divBdr>
        <w:top w:val="none" w:sz="0" w:space="0" w:color="auto"/>
        <w:left w:val="none" w:sz="0" w:space="0" w:color="auto"/>
        <w:bottom w:val="none" w:sz="0" w:space="0" w:color="auto"/>
        <w:right w:val="none" w:sz="0" w:space="0" w:color="auto"/>
      </w:divBdr>
    </w:div>
    <w:div w:id="740255934">
      <w:bodyDiv w:val="1"/>
      <w:marLeft w:val="0"/>
      <w:marRight w:val="0"/>
      <w:marTop w:val="0"/>
      <w:marBottom w:val="0"/>
      <w:divBdr>
        <w:top w:val="none" w:sz="0" w:space="0" w:color="auto"/>
        <w:left w:val="none" w:sz="0" w:space="0" w:color="auto"/>
        <w:bottom w:val="none" w:sz="0" w:space="0" w:color="auto"/>
        <w:right w:val="none" w:sz="0" w:space="0" w:color="auto"/>
      </w:divBdr>
    </w:div>
    <w:div w:id="747121433">
      <w:bodyDiv w:val="1"/>
      <w:marLeft w:val="0"/>
      <w:marRight w:val="0"/>
      <w:marTop w:val="0"/>
      <w:marBottom w:val="0"/>
      <w:divBdr>
        <w:top w:val="none" w:sz="0" w:space="0" w:color="auto"/>
        <w:left w:val="none" w:sz="0" w:space="0" w:color="auto"/>
        <w:bottom w:val="none" w:sz="0" w:space="0" w:color="auto"/>
        <w:right w:val="none" w:sz="0" w:space="0" w:color="auto"/>
      </w:divBdr>
    </w:div>
    <w:div w:id="755133201">
      <w:bodyDiv w:val="1"/>
      <w:marLeft w:val="0"/>
      <w:marRight w:val="0"/>
      <w:marTop w:val="0"/>
      <w:marBottom w:val="0"/>
      <w:divBdr>
        <w:top w:val="none" w:sz="0" w:space="0" w:color="auto"/>
        <w:left w:val="none" w:sz="0" w:space="0" w:color="auto"/>
        <w:bottom w:val="none" w:sz="0" w:space="0" w:color="auto"/>
        <w:right w:val="none" w:sz="0" w:space="0" w:color="auto"/>
      </w:divBdr>
    </w:div>
    <w:div w:id="772869511">
      <w:bodyDiv w:val="1"/>
      <w:marLeft w:val="0"/>
      <w:marRight w:val="0"/>
      <w:marTop w:val="0"/>
      <w:marBottom w:val="0"/>
      <w:divBdr>
        <w:top w:val="none" w:sz="0" w:space="0" w:color="auto"/>
        <w:left w:val="none" w:sz="0" w:space="0" w:color="auto"/>
        <w:bottom w:val="none" w:sz="0" w:space="0" w:color="auto"/>
        <w:right w:val="none" w:sz="0" w:space="0" w:color="auto"/>
      </w:divBdr>
    </w:div>
    <w:div w:id="794059290">
      <w:bodyDiv w:val="1"/>
      <w:marLeft w:val="0"/>
      <w:marRight w:val="0"/>
      <w:marTop w:val="0"/>
      <w:marBottom w:val="0"/>
      <w:divBdr>
        <w:top w:val="none" w:sz="0" w:space="0" w:color="auto"/>
        <w:left w:val="none" w:sz="0" w:space="0" w:color="auto"/>
        <w:bottom w:val="none" w:sz="0" w:space="0" w:color="auto"/>
        <w:right w:val="none" w:sz="0" w:space="0" w:color="auto"/>
      </w:divBdr>
    </w:div>
    <w:div w:id="799689211">
      <w:bodyDiv w:val="1"/>
      <w:marLeft w:val="0"/>
      <w:marRight w:val="0"/>
      <w:marTop w:val="0"/>
      <w:marBottom w:val="0"/>
      <w:divBdr>
        <w:top w:val="none" w:sz="0" w:space="0" w:color="auto"/>
        <w:left w:val="none" w:sz="0" w:space="0" w:color="auto"/>
        <w:bottom w:val="none" w:sz="0" w:space="0" w:color="auto"/>
        <w:right w:val="none" w:sz="0" w:space="0" w:color="auto"/>
      </w:divBdr>
    </w:div>
    <w:div w:id="837160385">
      <w:bodyDiv w:val="1"/>
      <w:marLeft w:val="0"/>
      <w:marRight w:val="0"/>
      <w:marTop w:val="0"/>
      <w:marBottom w:val="0"/>
      <w:divBdr>
        <w:top w:val="none" w:sz="0" w:space="0" w:color="auto"/>
        <w:left w:val="none" w:sz="0" w:space="0" w:color="auto"/>
        <w:bottom w:val="none" w:sz="0" w:space="0" w:color="auto"/>
        <w:right w:val="none" w:sz="0" w:space="0" w:color="auto"/>
      </w:divBdr>
    </w:div>
    <w:div w:id="869101653">
      <w:bodyDiv w:val="1"/>
      <w:marLeft w:val="0"/>
      <w:marRight w:val="0"/>
      <w:marTop w:val="0"/>
      <w:marBottom w:val="0"/>
      <w:divBdr>
        <w:top w:val="none" w:sz="0" w:space="0" w:color="auto"/>
        <w:left w:val="none" w:sz="0" w:space="0" w:color="auto"/>
        <w:bottom w:val="none" w:sz="0" w:space="0" w:color="auto"/>
        <w:right w:val="none" w:sz="0" w:space="0" w:color="auto"/>
      </w:divBdr>
    </w:div>
    <w:div w:id="884945536">
      <w:bodyDiv w:val="1"/>
      <w:marLeft w:val="0"/>
      <w:marRight w:val="0"/>
      <w:marTop w:val="0"/>
      <w:marBottom w:val="0"/>
      <w:divBdr>
        <w:top w:val="none" w:sz="0" w:space="0" w:color="auto"/>
        <w:left w:val="none" w:sz="0" w:space="0" w:color="auto"/>
        <w:bottom w:val="none" w:sz="0" w:space="0" w:color="auto"/>
        <w:right w:val="none" w:sz="0" w:space="0" w:color="auto"/>
      </w:divBdr>
    </w:div>
    <w:div w:id="906306735">
      <w:bodyDiv w:val="1"/>
      <w:marLeft w:val="0"/>
      <w:marRight w:val="0"/>
      <w:marTop w:val="0"/>
      <w:marBottom w:val="0"/>
      <w:divBdr>
        <w:top w:val="none" w:sz="0" w:space="0" w:color="auto"/>
        <w:left w:val="none" w:sz="0" w:space="0" w:color="auto"/>
        <w:bottom w:val="none" w:sz="0" w:space="0" w:color="auto"/>
        <w:right w:val="none" w:sz="0" w:space="0" w:color="auto"/>
      </w:divBdr>
    </w:div>
    <w:div w:id="933825632">
      <w:bodyDiv w:val="1"/>
      <w:marLeft w:val="0"/>
      <w:marRight w:val="0"/>
      <w:marTop w:val="0"/>
      <w:marBottom w:val="0"/>
      <w:divBdr>
        <w:top w:val="none" w:sz="0" w:space="0" w:color="auto"/>
        <w:left w:val="none" w:sz="0" w:space="0" w:color="auto"/>
        <w:bottom w:val="none" w:sz="0" w:space="0" w:color="auto"/>
        <w:right w:val="none" w:sz="0" w:space="0" w:color="auto"/>
      </w:divBdr>
    </w:div>
    <w:div w:id="934436028">
      <w:bodyDiv w:val="1"/>
      <w:marLeft w:val="0"/>
      <w:marRight w:val="0"/>
      <w:marTop w:val="0"/>
      <w:marBottom w:val="0"/>
      <w:divBdr>
        <w:top w:val="none" w:sz="0" w:space="0" w:color="auto"/>
        <w:left w:val="none" w:sz="0" w:space="0" w:color="auto"/>
        <w:bottom w:val="none" w:sz="0" w:space="0" w:color="auto"/>
        <w:right w:val="none" w:sz="0" w:space="0" w:color="auto"/>
      </w:divBdr>
    </w:div>
    <w:div w:id="958224299">
      <w:bodyDiv w:val="1"/>
      <w:marLeft w:val="0"/>
      <w:marRight w:val="0"/>
      <w:marTop w:val="0"/>
      <w:marBottom w:val="0"/>
      <w:divBdr>
        <w:top w:val="none" w:sz="0" w:space="0" w:color="auto"/>
        <w:left w:val="none" w:sz="0" w:space="0" w:color="auto"/>
        <w:bottom w:val="none" w:sz="0" w:space="0" w:color="auto"/>
        <w:right w:val="none" w:sz="0" w:space="0" w:color="auto"/>
      </w:divBdr>
    </w:div>
    <w:div w:id="960375780">
      <w:bodyDiv w:val="1"/>
      <w:marLeft w:val="0"/>
      <w:marRight w:val="0"/>
      <w:marTop w:val="0"/>
      <w:marBottom w:val="0"/>
      <w:divBdr>
        <w:top w:val="none" w:sz="0" w:space="0" w:color="auto"/>
        <w:left w:val="none" w:sz="0" w:space="0" w:color="auto"/>
        <w:bottom w:val="none" w:sz="0" w:space="0" w:color="auto"/>
        <w:right w:val="none" w:sz="0" w:space="0" w:color="auto"/>
      </w:divBdr>
    </w:div>
    <w:div w:id="972713251">
      <w:bodyDiv w:val="1"/>
      <w:marLeft w:val="0"/>
      <w:marRight w:val="0"/>
      <w:marTop w:val="0"/>
      <w:marBottom w:val="0"/>
      <w:divBdr>
        <w:top w:val="none" w:sz="0" w:space="0" w:color="auto"/>
        <w:left w:val="none" w:sz="0" w:space="0" w:color="auto"/>
        <w:bottom w:val="none" w:sz="0" w:space="0" w:color="auto"/>
        <w:right w:val="none" w:sz="0" w:space="0" w:color="auto"/>
      </w:divBdr>
    </w:div>
    <w:div w:id="983505992">
      <w:bodyDiv w:val="1"/>
      <w:marLeft w:val="0"/>
      <w:marRight w:val="0"/>
      <w:marTop w:val="0"/>
      <w:marBottom w:val="0"/>
      <w:divBdr>
        <w:top w:val="none" w:sz="0" w:space="0" w:color="auto"/>
        <w:left w:val="none" w:sz="0" w:space="0" w:color="auto"/>
        <w:bottom w:val="none" w:sz="0" w:space="0" w:color="auto"/>
        <w:right w:val="none" w:sz="0" w:space="0" w:color="auto"/>
      </w:divBdr>
    </w:div>
    <w:div w:id="988557527">
      <w:bodyDiv w:val="1"/>
      <w:marLeft w:val="0"/>
      <w:marRight w:val="0"/>
      <w:marTop w:val="0"/>
      <w:marBottom w:val="0"/>
      <w:divBdr>
        <w:top w:val="none" w:sz="0" w:space="0" w:color="auto"/>
        <w:left w:val="none" w:sz="0" w:space="0" w:color="auto"/>
        <w:bottom w:val="none" w:sz="0" w:space="0" w:color="auto"/>
        <w:right w:val="none" w:sz="0" w:space="0" w:color="auto"/>
      </w:divBdr>
    </w:div>
    <w:div w:id="1023750888">
      <w:bodyDiv w:val="1"/>
      <w:marLeft w:val="0"/>
      <w:marRight w:val="0"/>
      <w:marTop w:val="0"/>
      <w:marBottom w:val="0"/>
      <w:divBdr>
        <w:top w:val="none" w:sz="0" w:space="0" w:color="auto"/>
        <w:left w:val="none" w:sz="0" w:space="0" w:color="auto"/>
        <w:bottom w:val="none" w:sz="0" w:space="0" w:color="auto"/>
        <w:right w:val="none" w:sz="0" w:space="0" w:color="auto"/>
      </w:divBdr>
    </w:div>
    <w:div w:id="1028601553">
      <w:bodyDiv w:val="1"/>
      <w:marLeft w:val="0"/>
      <w:marRight w:val="0"/>
      <w:marTop w:val="0"/>
      <w:marBottom w:val="0"/>
      <w:divBdr>
        <w:top w:val="none" w:sz="0" w:space="0" w:color="auto"/>
        <w:left w:val="none" w:sz="0" w:space="0" w:color="auto"/>
        <w:bottom w:val="none" w:sz="0" w:space="0" w:color="auto"/>
        <w:right w:val="none" w:sz="0" w:space="0" w:color="auto"/>
      </w:divBdr>
    </w:div>
    <w:div w:id="1037967618">
      <w:bodyDiv w:val="1"/>
      <w:marLeft w:val="0"/>
      <w:marRight w:val="0"/>
      <w:marTop w:val="0"/>
      <w:marBottom w:val="0"/>
      <w:divBdr>
        <w:top w:val="none" w:sz="0" w:space="0" w:color="auto"/>
        <w:left w:val="none" w:sz="0" w:space="0" w:color="auto"/>
        <w:bottom w:val="none" w:sz="0" w:space="0" w:color="auto"/>
        <w:right w:val="none" w:sz="0" w:space="0" w:color="auto"/>
      </w:divBdr>
    </w:div>
    <w:div w:id="1039011665">
      <w:bodyDiv w:val="1"/>
      <w:marLeft w:val="0"/>
      <w:marRight w:val="0"/>
      <w:marTop w:val="0"/>
      <w:marBottom w:val="0"/>
      <w:divBdr>
        <w:top w:val="none" w:sz="0" w:space="0" w:color="auto"/>
        <w:left w:val="none" w:sz="0" w:space="0" w:color="auto"/>
        <w:bottom w:val="none" w:sz="0" w:space="0" w:color="auto"/>
        <w:right w:val="none" w:sz="0" w:space="0" w:color="auto"/>
      </w:divBdr>
    </w:div>
    <w:div w:id="1076364307">
      <w:bodyDiv w:val="1"/>
      <w:marLeft w:val="0"/>
      <w:marRight w:val="0"/>
      <w:marTop w:val="0"/>
      <w:marBottom w:val="0"/>
      <w:divBdr>
        <w:top w:val="none" w:sz="0" w:space="0" w:color="auto"/>
        <w:left w:val="none" w:sz="0" w:space="0" w:color="auto"/>
        <w:bottom w:val="none" w:sz="0" w:space="0" w:color="auto"/>
        <w:right w:val="none" w:sz="0" w:space="0" w:color="auto"/>
      </w:divBdr>
    </w:div>
    <w:div w:id="1126965228">
      <w:bodyDiv w:val="1"/>
      <w:marLeft w:val="0"/>
      <w:marRight w:val="0"/>
      <w:marTop w:val="0"/>
      <w:marBottom w:val="0"/>
      <w:divBdr>
        <w:top w:val="none" w:sz="0" w:space="0" w:color="auto"/>
        <w:left w:val="none" w:sz="0" w:space="0" w:color="auto"/>
        <w:bottom w:val="none" w:sz="0" w:space="0" w:color="auto"/>
        <w:right w:val="none" w:sz="0" w:space="0" w:color="auto"/>
      </w:divBdr>
    </w:div>
    <w:div w:id="1150361224">
      <w:bodyDiv w:val="1"/>
      <w:marLeft w:val="0"/>
      <w:marRight w:val="0"/>
      <w:marTop w:val="0"/>
      <w:marBottom w:val="0"/>
      <w:divBdr>
        <w:top w:val="none" w:sz="0" w:space="0" w:color="auto"/>
        <w:left w:val="none" w:sz="0" w:space="0" w:color="auto"/>
        <w:bottom w:val="none" w:sz="0" w:space="0" w:color="auto"/>
        <w:right w:val="none" w:sz="0" w:space="0" w:color="auto"/>
      </w:divBdr>
    </w:div>
    <w:div w:id="1258513868">
      <w:bodyDiv w:val="1"/>
      <w:marLeft w:val="0"/>
      <w:marRight w:val="0"/>
      <w:marTop w:val="0"/>
      <w:marBottom w:val="0"/>
      <w:divBdr>
        <w:top w:val="none" w:sz="0" w:space="0" w:color="auto"/>
        <w:left w:val="none" w:sz="0" w:space="0" w:color="auto"/>
        <w:bottom w:val="none" w:sz="0" w:space="0" w:color="auto"/>
        <w:right w:val="none" w:sz="0" w:space="0" w:color="auto"/>
      </w:divBdr>
    </w:div>
    <w:div w:id="1273244030">
      <w:bodyDiv w:val="1"/>
      <w:marLeft w:val="0"/>
      <w:marRight w:val="0"/>
      <w:marTop w:val="0"/>
      <w:marBottom w:val="0"/>
      <w:divBdr>
        <w:top w:val="none" w:sz="0" w:space="0" w:color="auto"/>
        <w:left w:val="none" w:sz="0" w:space="0" w:color="auto"/>
        <w:bottom w:val="none" w:sz="0" w:space="0" w:color="auto"/>
        <w:right w:val="none" w:sz="0" w:space="0" w:color="auto"/>
      </w:divBdr>
    </w:div>
    <w:div w:id="1276866411">
      <w:bodyDiv w:val="1"/>
      <w:marLeft w:val="0"/>
      <w:marRight w:val="0"/>
      <w:marTop w:val="0"/>
      <w:marBottom w:val="0"/>
      <w:divBdr>
        <w:top w:val="none" w:sz="0" w:space="0" w:color="auto"/>
        <w:left w:val="none" w:sz="0" w:space="0" w:color="auto"/>
        <w:bottom w:val="none" w:sz="0" w:space="0" w:color="auto"/>
        <w:right w:val="none" w:sz="0" w:space="0" w:color="auto"/>
      </w:divBdr>
    </w:div>
    <w:div w:id="1281061745">
      <w:bodyDiv w:val="1"/>
      <w:marLeft w:val="0"/>
      <w:marRight w:val="0"/>
      <w:marTop w:val="0"/>
      <w:marBottom w:val="0"/>
      <w:divBdr>
        <w:top w:val="none" w:sz="0" w:space="0" w:color="auto"/>
        <w:left w:val="none" w:sz="0" w:space="0" w:color="auto"/>
        <w:bottom w:val="none" w:sz="0" w:space="0" w:color="auto"/>
        <w:right w:val="none" w:sz="0" w:space="0" w:color="auto"/>
      </w:divBdr>
    </w:div>
    <w:div w:id="1289504839">
      <w:bodyDiv w:val="1"/>
      <w:marLeft w:val="0"/>
      <w:marRight w:val="0"/>
      <w:marTop w:val="0"/>
      <w:marBottom w:val="0"/>
      <w:divBdr>
        <w:top w:val="none" w:sz="0" w:space="0" w:color="auto"/>
        <w:left w:val="none" w:sz="0" w:space="0" w:color="auto"/>
        <w:bottom w:val="none" w:sz="0" w:space="0" w:color="auto"/>
        <w:right w:val="none" w:sz="0" w:space="0" w:color="auto"/>
      </w:divBdr>
    </w:div>
    <w:div w:id="1298606174">
      <w:bodyDiv w:val="1"/>
      <w:marLeft w:val="0"/>
      <w:marRight w:val="0"/>
      <w:marTop w:val="0"/>
      <w:marBottom w:val="0"/>
      <w:divBdr>
        <w:top w:val="none" w:sz="0" w:space="0" w:color="auto"/>
        <w:left w:val="none" w:sz="0" w:space="0" w:color="auto"/>
        <w:bottom w:val="none" w:sz="0" w:space="0" w:color="auto"/>
        <w:right w:val="none" w:sz="0" w:space="0" w:color="auto"/>
      </w:divBdr>
    </w:div>
    <w:div w:id="1323854348">
      <w:bodyDiv w:val="1"/>
      <w:marLeft w:val="0"/>
      <w:marRight w:val="0"/>
      <w:marTop w:val="0"/>
      <w:marBottom w:val="0"/>
      <w:divBdr>
        <w:top w:val="none" w:sz="0" w:space="0" w:color="auto"/>
        <w:left w:val="none" w:sz="0" w:space="0" w:color="auto"/>
        <w:bottom w:val="none" w:sz="0" w:space="0" w:color="auto"/>
        <w:right w:val="none" w:sz="0" w:space="0" w:color="auto"/>
      </w:divBdr>
    </w:div>
    <w:div w:id="1355425283">
      <w:bodyDiv w:val="1"/>
      <w:marLeft w:val="0"/>
      <w:marRight w:val="0"/>
      <w:marTop w:val="0"/>
      <w:marBottom w:val="0"/>
      <w:divBdr>
        <w:top w:val="none" w:sz="0" w:space="0" w:color="auto"/>
        <w:left w:val="none" w:sz="0" w:space="0" w:color="auto"/>
        <w:bottom w:val="none" w:sz="0" w:space="0" w:color="auto"/>
        <w:right w:val="none" w:sz="0" w:space="0" w:color="auto"/>
      </w:divBdr>
    </w:div>
    <w:div w:id="1373456218">
      <w:bodyDiv w:val="1"/>
      <w:marLeft w:val="0"/>
      <w:marRight w:val="0"/>
      <w:marTop w:val="0"/>
      <w:marBottom w:val="0"/>
      <w:divBdr>
        <w:top w:val="none" w:sz="0" w:space="0" w:color="auto"/>
        <w:left w:val="none" w:sz="0" w:space="0" w:color="auto"/>
        <w:bottom w:val="none" w:sz="0" w:space="0" w:color="auto"/>
        <w:right w:val="none" w:sz="0" w:space="0" w:color="auto"/>
      </w:divBdr>
    </w:div>
    <w:div w:id="1418134594">
      <w:bodyDiv w:val="1"/>
      <w:marLeft w:val="0"/>
      <w:marRight w:val="0"/>
      <w:marTop w:val="0"/>
      <w:marBottom w:val="0"/>
      <w:divBdr>
        <w:top w:val="none" w:sz="0" w:space="0" w:color="auto"/>
        <w:left w:val="none" w:sz="0" w:space="0" w:color="auto"/>
        <w:bottom w:val="none" w:sz="0" w:space="0" w:color="auto"/>
        <w:right w:val="none" w:sz="0" w:space="0" w:color="auto"/>
      </w:divBdr>
    </w:div>
    <w:div w:id="1421830693">
      <w:bodyDiv w:val="1"/>
      <w:marLeft w:val="0"/>
      <w:marRight w:val="0"/>
      <w:marTop w:val="0"/>
      <w:marBottom w:val="0"/>
      <w:divBdr>
        <w:top w:val="none" w:sz="0" w:space="0" w:color="auto"/>
        <w:left w:val="none" w:sz="0" w:space="0" w:color="auto"/>
        <w:bottom w:val="none" w:sz="0" w:space="0" w:color="auto"/>
        <w:right w:val="none" w:sz="0" w:space="0" w:color="auto"/>
      </w:divBdr>
    </w:div>
    <w:div w:id="1431780601">
      <w:bodyDiv w:val="1"/>
      <w:marLeft w:val="0"/>
      <w:marRight w:val="0"/>
      <w:marTop w:val="0"/>
      <w:marBottom w:val="0"/>
      <w:divBdr>
        <w:top w:val="none" w:sz="0" w:space="0" w:color="auto"/>
        <w:left w:val="none" w:sz="0" w:space="0" w:color="auto"/>
        <w:bottom w:val="none" w:sz="0" w:space="0" w:color="auto"/>
        <w:right w:val="none" w:sz="0" w:space="0" w:color="auto"/>
      </w:divBdr>
    </w:div>
    <w:div w:id="1460950007">
      <w:bodyDiv w:val="1"/>
      <w:marLeft w:val="0"/>
      <w:marRight w:val="0"/>
      <w:marTop w:val="0"/>
      <w:marBottom w:val="0"/>
      <w:divBdr>
        <w:top w:val="none" w:sz="0" w:space="0" w:color="auto"/>
        <w:left w:val="none" w:sz="0" w:space="0" w:color="auto"/>
        <w:bottom w:val="none" w:sz="0" w:space="0" w:color="auto"/>
        <w:right w:val="none" w:sz="0" w:space="0" w:color="auto"/>
      </w:divBdr>
    </w:div>
    <w:div w:id="1470325340">
      <w:bodyDiv w:val="1"/>
      <w:marLeft w:val="0"/>
      <w:marRight w:val="0"/>
      <w:marTop w:val="0"/>
      <w:marBottom w:val="0"/>
      <w:divBdr>
        <w:top w:val="none" w:sz="0" w:space="0" w:color="auto"/>
        <w:left w:val="none" w:sz="0" w:space="0" w:color="auto"/>
        <w:bottom w:val="none" w:sz="0" w:space="0" w:color="auto"/>
        <w:right w:val="none" w:sz="0" w:space="0" w:color="auto"/>
      </w:divBdr>
    </w:div>
    <w:div w:id="1488666172">
      <w:bodyDiv w:val="1"/>
      <w:marLeft w:val="0"/>
      <w:marRight w:val="0"/>
      <w:marTop w:val="0"/>
      <w:marBottom w:val="0"/>
      <w:divBdr>
        <w:top w:val="none" w:sz="0" w:space="0" w:color="auto"/>
        <w:left w:val="none" w:sz="0" w:space="0" w:color="auto"/>
        <w:bottom w:val="none" w:sz="0" w:space="0" w:color="auto"/>
        <w:right w:val="none" w:sz="0" w:space="0" w:color="auto"/>
      </w:divBdr>
    </w:div>
    <w:div w:id="1510440360">
      <w:bodyDiv w:val="1"/>
      <w:marLeft w:val="0"/>
      <w:marRight w:val="0"/>
      <w:marTop w:val="0"/>
      <w:marBottom w:val="0"/>
      <w:divBdr>
        <w:top w:val="none" w:sz="0" w:space="0" w:color="auto"/>
        <w:left w:val="none" w:sz="0" w:space="0" w:color="auto"/>
        <w:bottom w:val="none" w:sz="0" w:space="0" w:color="auto"/>
        <w:right w:val="none" w:sz="0" w:space="0" w:color="auto"/>
      </w:divBdr>
    </w:div>
    <w:div w:id="1520585188">
      <w:bodyDiv w:val="1"/>
      <w:marLeft w:val="0"/>
      <w:marRight w:val="0"/>
      <w:marTop w:val="0"/>
      <w:marBottom w:val="0"/>
      <w:divBdr>
        <w:top w:val="none" w:sz="0" w:space="0" w:color="auto"/>
        <w:left w:val="none" w:sz="0" w:space="0" w:color="auto"/>
        <w:bottom w:val="none" w:sz="0" w:space="0" w:color="auto"/>
        <w:right w:val="none" w:sz="0" w:space="0" w:color="auto"/>
      </w:divBdr>
    </w:div>
    <w:div w:id="1533494080">
      <w:bodyDiv w:val="1"/>
      <w:marLeft w:val="0"/>
      <w:marRight w:val="0"/>
      <w:marTop w:val="0"/>
      <w:marBottom w:val="0"/>
      <w:divBdr>
        <w:top w:val="none" w:sz="0" w:space="0" w:color="auto"/>
        <w:left w:val="none" w:sz="0" w:space="0" w:color="auto"/>
        <w:bottom w:val="none" w:sz="0" w:space="0" w:color="auto"/>
        <w:right w:val="none" w:sz="0" w:space="0" w:color="auto"/>
      </w:divBdr>
    </w:div>
    <w:div w:id="1545866035">
      <w:bodyDiv w:val="1"/>
      <w:marLeft w:val="0"/>
      <w:marRight w:val="0"/>
      <w:marTop w:val="0"/>
      <w:marBottom w:val="0"/>
      <w:divBdr>
        <w:top w:val="none" w:sz="0" w:space="0" w:color="auto"/>
        <w:left w:val="none" w:sz="0" w:space="0" w:color="auto"/>
        <w:bottom w:val="none" w:sz="0" w:space="0" w:color="auto"/>
        <w:right w:val="none" w:sz="0" w:space="0" w:color="auto"/>
      </w:divBdr>
    </w:div>
    <w:div w:id="1552880110">
      <w:bodyDiv w:val="1"/>
      <w:marLeft w:val="0"/>
      <w:marRight w:val="0"/>
      <w:marTop w:val="0"/>
      <w:marBottom w:val="0"/>
      <w:divBdr>
        <w:top w:val="none" w:sz="0" w:space="0" w:color="auto"/>
        <w:left w:val="none" w:sz="0" w:space="0" w:color="auto"/>
        <w:bottom w:val="none" w:sz="0" w:space="0" w:color="auto"/>
        <w:right w:val="none" w:sz="0" w:space="0" w:color="auto"/>
      </w:divBdr>
    </w:div>
    <w:div w:id="1587808330">
      <w:bodyDiv w:val="1"/>
      <w:marLeft w:val="0"/>
      <w:marRight w:val="0"/>
      <w:marTop w:val="0"/>
      <w:marBottom w:val="0"/>
      <w:divBdr>
        <w:top w:val="none" w:sz="0" w:space="0" w:color="auto"/>
        <w:left w:val="none" w:sz="0" w:space="0" w:color="auto"/>
        <w:bottom w:val="none" w:sz="0" w:space="0" w:color="auto"/>
        <w:right w:val="none" w:sz="0" w:space="0" w:color="auto"/>
      </w:divBdr>
    </w:div>
    <w:div w:id="1600794382">
      <w:bodyDiv w:val="1"/>
      <w:marLeft w:val="0"/>
      <w:marRight w:val="0"/>
      <w:marTop w:val="0"/>
      <w:marBottom w:val="0"/>
      <w:divBdr>
        <w:top w:val="none" w:sz="0" w:space="0" w:color="auto"/>
        <w:left w:val="none" w:sz="0" w:space="0" w:color="auto"/>
        <w:bottom w:val="none" w:sz="0" w:space="0" w:color="auto"/>
        <w:right w:val="none" w:sz="0" w:space="0" w:color="auto"/>
      </w:divBdr>
    </w:div>
    <w:div w:id="1633248641">
      <w:bodyDiv w:val="1"/>
      <w:marLeft w:val="0"/>
      <w:marRight w:val="0"/>
      <w:marTop w:val="0"/>
      <w:marBottom w:val="0"/>
      <w:divBdr>
        <w:top w:val="none" w:sz="0" w:space="0" w:color="auto"/>
        <w:left w:val="none" w:sz="0" w:space="0" w:color="auto"/>
        <w:bottom w:val="none" w:sz="0" w:space="0" w:color="auto"/>
        <w:right w:val="none" w:sz="0" w:space="0" w:color="auto"/>
      </w:divBdr>
    </w:div>
    <w:div w:id="1646886052">
      <w:bodyDiv w:val="1"/>
      <w:marLeft w:val="0"/>
      <w:marRight w:val="0"/>
      <w:marTop w:val="0"/>
      <w:marBottom w:val="0"/>
      <w:divBdr>
        <w:top w:val="none" w:sz="0" w:space="0" w:color="auto"/>
        <w:left w:val="none" w:sz="0" w:space="0" w:color="auto"/>
        <w:bottom w:val="none" w:sz="0" w:space="0" w:color="auto"/>
        <w:right w:val="none" w:sz="0" w:space="0" w:color="auto"/>
      </w:divBdr>
    </w:div>
    <w:div w:id="1677417262">
      <w:bodyDiv w:val="1"/>
      <w:marLeft w:val="0"/>
      <w:marRight w:val="0"/>
      <w:marTop w:val="0"/>
      <w:marBottom w:val="0"/>
      <w:divBdr>
        <w:top w:val="none" w:sz="0" w:space="0" w:color="auto"/>
        <w:left w:val="none" w:sz="0" w:space="0" w:color="auto"/>
        <w:bottom w:val="none" w:sz="0" w:space="0" w:color="auto"/>
        <w:right w:val="none" w:sz="0" w:space="0" w:color="auto"/>
      </w:divBdr>
    </w:div>
    <w:div w:id="1692798605">
      <w:bodyDiv w:val="1"/>
      <w:marLeft w:val="0"/>
      <w:marRight w:val="0"/>
      <w:marTop w:val="0"/>
      <w:marBottom w:val="0"/>
      <w:divBdr>
        <w:top w:val="none" w:sz="0" w:space="0" w:color="auto"/>
        <w:left w:val="none" w:sz="0" w:space="0" w:color="auto"/>
        <w:bottom w:val="none" w:sz="0" w:space="0" w:color="auto"/>
        <w:right w:val="none" w:sz="0" w:space="0" w:color="auto"/>
      </w:divBdr>
    </w:div>
    <w:div w:id="1692956010">
      <w:bodyDiv w:val="1"/>
      <w:marLeft w:val="0"/>
      <w:marRight w:val="0"/>
      <w:marTop w:val="0"/>
      <w:marBottom w:val="0"/>
      <w:divBdr>
        <w:top w:val="none" w:sz="0" w:space="0" w:color="auto"/>
        <w:left w:val="none" w:sz="0" w:space="0" w:color="auto"/>
        <w:bottom w:val="none" w:sz="0" w:space="0" w:color="auto"/>
        <w:right w:val="none" w:sz="0" w:space="0" w:color="auto"/>
      </w:divBdr>
    </w:div>
    <w:div w:id="1710955114">
      <w:bodyDiv w:val="1"/>
      <w:marLeft w:val="0"/>
      <w:marRight w:val="0"/>
      <w:marTop w:val="0"/>
      <w:marBottom w:val="0"/>
      <w:divBdr>
        <w:top w:val="none" w:sz="0" w:space="0" w:color="auto"/>
        <w:left w:val="none" w:sz="0" w:space="0" w:color="auto"/>
        <w:bottom w:val="none" w:sz="0" w:space="0" w:color="auto"/>
        <w:right w:val="none" w:sz="0" w:space="0" w:color="auto"/>
      </w:divBdr>
    </w:div>
    <w:div w:id="1712077043">
      <w:bodyDiv w:val="1"/>
      <w:marLeft w:val="0"/>
      <w:marRight w:val="0"/>
      <w:marTop w:val="0"/>
      <w:marBottom w:val="0"/>
      <w:divBdr>
        <w:top w:val="none" w:sz="0" w:space="0" w:color="auto"/>
        <w:left w:val="none" w:sz="0" w:space="0" w:color="auto"/>
        <w:bottom w:val="none" w:sz="0" w:space="0" w:color="auto"/>
        <w:right w:val="none" w:sz="0" w:space="0" w:color="auto"/>
      </w:divBdr>
    </w:div>
    <w:div w:id="1781872195">
      <w:bodyDiv w:val="1"/>
      <w:marLeft w:val="0"/>
      <w:marRight w:val="0"/>
      <w:marTop w:val="0"/>
      <w:marBottom w:val="0"/>
      <w:divBdr>
        <w:top w:val="none" w:sz="0" w:space="0" w:color="auto"/>
        <w:left w:val="none" w:sz="0" w:space="0" w:color="auto"/>
        <w:bottom w:val="none" w:sz="0" w:space="0" w:color="auto"/>
        <w:right w:val="none" w:sz="0" w:space="0" w:color="auto"/>
      </w:divBdr>
    </w:div>
    <w:div w:id="1827475881">
      <w:bodyDiv w:val="1"/>
      <w:marLeft w:val="0"/>
      <w:marRight w:val="0"/>
      <w:marTop w:val="0"/>
      <w:marBottom w:val="0"/>
      <w:divBdr>
        <w:top w:val="none" w:sz="0" w:space="0" w:color="auto"/>
        <w:left w:val="none" w:sz="0" w:space="0" w:color="auto"/>
        <w:bottom w:val="none" w:sz="0" w:space="0" w:color="auto"/>
        <w:right w:val="none" w:sz="0" w:space="0" w:color="auto"/>
      </w:divBdr>
    </w:div>
    <w:div w:id="1853568366">
      <w:bodyDiv w:val="1"/>
      <w:marLeft w:val="0"/>
      <w:marRight w:val="0"/>
      <w:marTop w:val="0"/>
      <w:marBottom w:val="0"/>
      <w:divBdr>
        <w:top w:val="none" w:sz="0" w:space="0" w:color="auto"/>
        <w:left w:val="none" w:sz="0" w:space="0" w:color="auto"/>
        <w:bottom w:val="none" w:sz="0" w:space="0" w:color="auto"/>
        <w:right w:val="none" w:sz="0" w:space="0" w:color="auto"/>
      </w:divBdr>
    </w:div>
    <w:div w:id="1878154633">
      <w:bodyDiv w:val="1"/>
      <w:marLeft w:val="0"/>
      <w:marRight w:val="0"/>
      <w:marTop w:val="0"/>
      <w:marBottom w:val="0"/>
      <w:divBdr>
        <w:top w:val="none" w:sz="0" w:space="0" w:color="auto"/>
        <w:left w:val="none" w:sz="0" w:space="0" w:color="auto"/>
        <w:bottom w:val="none" w:sz="0" w:space="0" w:color="auto"/>
        <w:right w:val="none" w:sz="0" w:space="0" w:color="auto"/>
      </w:divBdr>
    </w:div>
    <w:div w:id="1895965516">
      <w:bodyDiv w:val="1"/>
      <w:marLeft w:val="0"/>
      <w:marRight w:val="0"/>
      <w:marTop w:val="0"/>
      <w:marBottom w:val="0"/>
      <w:divBdr>
        <w:top w:val="none" w:sz="0" w:space="0" w:color="auto"/>
        <w:left w:val="none" w:sz="0" w:space="0" w:color="auto"/>
        <w:bottom w:val="none" w:sz="0" w:space="0" w:color="auto"/>
        <w:right w:val="none" w:sz="0" w:space="0" w:color="auto"/>
      </w:divBdr>
    </w:div>
    <w:div w:id="1911962773">
      <w:bodyDiv w:val="1"/>
      <w:marLeft w:val="0"/>
      <w:marRight w:val="0"/>
      <w:marTop w:val="0"/>
      <w:marBottom w:val="0"/>
      <w:divBdr>
        <w:top w:val="none" w:sz="0" w:space="0" w:color="auto"/>
        <w:left w:val="none" w:sz="0" w:space="0" w:color="auto"/>
        <w:bottom w:val="none" w:sz="0" w:space="0" w:color="auto"/>
        <w:right w:val="none" w:sz="0" w:space="0" w:color="auto"/>
      </w:divBdr>
    </w:div>
    <w:div w:id="1918401224">
      <w:bodyDiv w:val="1"/>
      <w:marLeft w:val="0"/>
      <w:marRight w:val="0"/>
      <w:marTop w:val="0"/>
      <w:marBottom w:val="0"/>
      <w:divBdr>
        <w:top w:val="none" w:sz="0" w:space="0" w:color="auto"/>
        <w:left w:val="none" w:sz="0" w:space="0" w:color="auto"/>
        <w:bottom w:val="none" w:sz="0" w:space="0" w:color="auto"/>
        <w:right w:val="none" w:sz="0" w:space="0" w:color="auto"/>
      </w:divBdr>
    </w:div>
    <w:div w:id="2003777529">
      <w:bodyDiv w:val="1"/>
      <w:marLeft w:val="0"/>
      <w:marRight w:val="0"/>
      <w:marTop w:val="0"/>
      <w:marBottom w:val="0"/>
      <w:divBdr>
        <w:top w:val="none" w:sz="0" w:space="0" w:color="auto"/>
        <w:left w:val="none" w:sz="0" w:space="0" w:color="auto"/>
        <w:bottom w:val="none" w:sz="0" w:space="0" w:color="auto"/>
        <w:right w:val="none" w:sz="0" w:space="0" w:color="auto"/>
      </w:divBdr>
    </w:div>
    <w:div w:id="2041710183">
      <w:bodyDiv w:val="1"/>
      <w:marLeft w:val="0"/>
      <w:marRight w:val="0"/>
      <w:marTop w:val="0"/>
      <w:marBottom w:val="0"/>
      <w:divBdr>
        <w:top w:val="none" w:sz="0" w:space="0" w:color="auto"/>
        <w:left w:val="none" w:sz="0" w:space="0" w:color="auto"/>
        <w:bottom w:val="none" w:sz="0" w:space="0" w:color="auto"/>
        <w:right w:val="none" w:sz="0" w:space="0" w:color="auto"/>
      </w:divBdr>
    </w:div>
    <w:div w:id="2115128719">
      <w:bodyDiv w:val="1"/>
      <w:marLeft w:val="0"/>
      <w:marRight w:val="0"/>
      <w:marTop w:val="0"/>
      <w:marBottom w:val="0"/>
      <w:divBdr>
        <w:top w:val="none" w:sz="0" w:space="0" w:color="auto"/>
        <w:left w:val="none" w:sz="0" w:space="0" w:color="auto"/>
        <w:bottom w:val="none" w:sz="0" w:space="0" w:color="auto"/>
        <w:right w:val="none" w:sz="0" w:space="0" w:color="auto"/>
      </w:divBdr>
    </w:div>
    <w:div w:id="2118478512">
      <w:bodyDiv w:val="1"/>
      <w:marLeft w:val="0"/>
      <w:marRight w:val="0"/>
      <w:marTop w:val="0"/>
      <w:marBottom w:val="0"/>
      <w:divBdr>
        <w:top w:val="none" w:sz="0" w:space="0" w:color="auto"/>
        <w:left w:val="none" w:sz="0" w:space="0" w:color="auto"/>
        <w:bottom w:val="none" w:sz="0" w:space="0" w:color="auto"/>
        <w:right w:val="none" w:sz="0" w:space="0" w:color="auto"/>
      </w:divBdr>
    </w:div>
    <w:div w:id="211971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7691CCD6-60CA-45F3-9BDB-3556BDF84F90}">
  <ds:schemaRefs>
    <ds:schemaRef ds:uri="http://schemas.openxmlformats.org/officeDocument/2006/bibliography"/>
  </ds:schemaRefs>
</ds:datastoreItem>
</file>

<file path=customXml/itemProps2.xml><?xml version="1.0" encoding="utf-8"?>
<ds:datastoreItem xmlns:ds="http://schemas.openxmlformats.org/officeDocument/2006/customXml" ds:itemID="{8A9037F4-ABF9-4CF6-9CA5-68DB9C95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3400</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LOCALITY PLAN</vt:lpstr>
    </vt:vector>
  </TitlesOfParts>
  <Company>WorleyParsons</Company>
  <LinksUpToDate>false</LinksUpToDate>
  <CharactersWithSpaces>22735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LOCALITY PLAN</dc:title>
  <dc:subject/>
  <dc:creator>Marina Pretorius</dc:creator>
  <cp:keywords/>
  <dc:description/>
  <cp:lastModifiedBy>Palesa Monamodi (NR)</cp:lastModifiedBy>
  <cp:revision>2</cp:revision>
  <cp:lastPrinted>2018-11-27T11:24:00Z</cp:lastPrinted>
  <dcterms:created xsi:type="dcterms:W3CDTF">2020-10-07T09:36:00Z</dcterms:created>
  <dcterms:modified xsi:type="dcterms:W3CDTF">2020-10-07T09:36:00Z</dcterms:modified>
</cp:coreProperties>
</file>